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4F87BB" w14:textId="262596E8" w:rsidR="001D433E" w:rsidRDefault="001D433E" w:rsidP="009026D2">
      <w:pPr>
        <w:spacing w:after="0" w:line="360" w:lineRule="auto"/>
        <w:jc w:val="right"/>
        <w:outlineLvl w:val="0"/>
        <w:rPr>
          <w:rFonts w:ascii="Arial" w:hAnsi="Arial" w:cs="Arial"/>
          <w:szCs w:val="20"/>
        </w:rPr>
      </w:pPr>
      <w:r w:rsidRPr="00355BEA">
        <w:rPr>
          <w:rFonts w:ascii="Arial" w:hAnsi="Arial" w:cs="Arial"/>
          <w:szCs w:val="20"/>
        </w:rPr>
        <w:t>Warszawa, dn</w:t>
      </w:r>
      <w:r>
        <w:rPr>
          <w:rFonts w:ascii="Arial" w:hAnsi="Arial" w:cs="Arial"/>
          <w:szCs w:val="20"/>
        </w:rPr>
        <w:t>. 29.03.2021r.</w:t>
      </w:r>
    </w:p>
    <w:p w14:paraId="7E90C951" w14:textId="77777777" w:rsidR="001D433E" w:rsidRDefault="001D433E" w:rsidP="009026D2">
      <w:pPr>
        <w:spacing w:after="0" w:line="240" w:lineRule="auto"/>
        <w:outlineLvl w:val="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Sieć Badawcza Łukasiewicz</w:t>
      </w:r>
    </w:p>
    <w:p w14:paraId="41170466" w14:textId="4D3CBA79" w:rsidR="001D433E" w:rsidRPr="00355BEA" w:rsidRDefault="001D433E" w:rsidP="009026D2">
      <w:pPr>
        <w:spacing w:after="0" w:line="240" w:lineRule="auto"/>
        <w:outlineLvl w:val="0"/>
        <w:rPr>
          <w:rFonts w:ascii="Arial" w:hAnsi="Arial" w:cs="Arial"/>
          <w:sz w:val="22"/>
        </w:rPr>
      </w:pPr>
      <w:r w:rsidRPr="00355BEA">
        <w:rPr>
          <w:rFonts w:ascii="Arial" w:hAnsi="Arial" w:cs="Arial"/>
          <w:b/>
          <w:sz w:val="22"/>
        </w:rPr>
        <w:t>Instytut Tele- i Radiotechniczny</w:t>
      </w:r>
      <w:r w:rsidRPr="00355BEA">
        <w:rPr>
          <w:rFonts w:ascii="Arial" w:hAnsi="Arial" w:cs="Arial"/>
          <w:b/>
          <w:sz w:val="22"/>
        </w:rPr>
        <w:tab/>
      </w:r>
      <w:r w:rsidRPr="00355BEA">
        <w:rPr>
          <w:rFonts w:ascii="Arial" w:hAnsi="Arial" w:cs="Arial"/>
          <w:b/>
          <w:sz w:val="22"/>
        </w:rPr>
        <w:tab/>
      </w:r>
      <w:r w:rsidRPr="00355BEA">
        <w:rPr>
          <w:rFonts w:ascii="Arial" w:hAnsi="Arial" w:cs="Arial"/>
          <w:b/>
          <w:sz w:val="22"/>
        </w:rPr>
        <w:tab/>
      </w:r>
      <w:r w:rsidRPr="00355BEA">
        <w:rPr>
          <w:rFonts w:ascii="Arial" w:hAnsi="Arial" w:cs="Arial"/>
          <w:b/>
          <w:sz w:val="22"/>
        </w:rPr>
        <w:tab/>
      </w:r>
    </w:p>
    <w:p w14:paraId="2B109373" w14:textId="77777777" w:rsidR="001D433E" w:rsidRPr="00355BEA" w:rsidRDefault="001D433E" w:rsidP="009026D2">
      <w:pPr>
        <w:spacing w:after="0" w:line="240" w:lineRule="auto"/>
        <w:rPr>
          <w:rFonts w:ascii="Arial" w:hAnsi="Arial" w:cs="Arial"/>
          <w:sz w:val="22"/>
        </w:rPr>
      </w:pPr>
      <w:r w:rsidRPr="00355BEA">
        <w:rPr>
          <w:rFonts w:ascii="Arial" w:hAnsi="Arial" w:cs="Arial"/>
          <w:sz w:val="22"/>
        </w:rPr>
        <w:t>ul. Ratuszowa 11</w:t>
      </w:r>
    </w:p>
    <w:p w14:paraId="35F566D0" w14:textId="77777777" w:rsidR="001D433E" w:rsidRPr="00355BEA" w:rsidRDefault="001D433E" w:rsidP="009026D2">
      <w:pPr>
        <w:spacing w:after="0" w:line="240" w:lineRule="auto"/>
        <w:rPr>
          <w:rFonts w:ascii="Arial" w:hAnsi="Arial" w:cs="Arial"/>
          <w:sz w:val="22"/>
        </w:rPr>
      </w:pPr>
      <w:r w:rsidRPr="00355BEA">
        <w:rPr>
          <w:rFonts w:ascii="Arial" w:hAnsi="Arial" w:cs="Arial"/>
          <w:sz w:val="22"/>
        </w:rPr>
        <w:t>03-450 Warszawa</w:t>
      </w:r>
    </w:p>
    <w:p w14:paraId="227610B5" w14:textId="77777777" w:rsidR="001D433E" w:rsidRPr="00355BEA" w:rsidRDefault="001D433E" w:rsidP="009026D2">
      <w:pPr>
        <w:spacing w:after="0" w:line="240" w:lineRule="auto"/>
        <w:rPr>
          <w:rFonts w:ascii="Arial" w:hAnsi="Arial" w:cs="Arial"/>
          <w:sz w:val="22"/>
        </w:rPr>
      </w:pPr>
      <w:r w:rsidRPr="00355BEA">
        <w:rPr>
          <w:rFonts w:ascii="Arial" w:hAnsi="Arial" w:cs="Arial"/>
          <w:sz w:val="22"/>
        </w:rPr>
        <w:t>tel.</w:t>
      </w:r>
      <w:r>
        <w:rPr>
          <w:rFonts w:ascii="Arial" w:hAnsi="Arial" w:cs="Arial"/>
          <w:sz w:val="22"/>
        </w:rPr>
        <w:t>:</w:t>
      </w:r>
      <w:r w:rsidRPr="00355BEA">
        <w:rPr>
          <w:rFonts w:ascii="Arial" w:hAnsi="Arial" w:cs="Arial"/>
          <w:sz w:val="22"/>
        </w:rPr>
        <w:t xml:space="preserve"> + 48 </w:t>
      </w:r>
      <w:r>
        <w:rPr>
          <w:rFonts w:ascii="Arial" w:hAnsi="Arial" w:cs="Arial"/>
          <w:sz w:val="22"/>
        </w:rPr>
        <w:t>22 590 74 02</w:t>
      </w:r>
    </w:p>
    <w:p w14:paraId="266BACBF" w14:textId="77777777" w:rsidR="001D433E" w:rsidRPr="00355BEA" w:rsidRDefault="001D433E" w:rsidP="009026D2">
      <w:pPr>
        <w:spacing w:after="0" w:line="240" w:lineRule="auto"/>
        <w:rPr>
          <w:rFonts w:ascii="Arial" w:hAnsi="Arial" w:cs="Arial"/>
          <w:sz w:val="22"/>
        </w:rPr>
      </w:pPr>
      <w:r w:rsidRPr="00355BEA">
        <w:rPr>
          <w:rFonts w:ascii="Arial" w:hAnsi="Arial" w:cs="Arial"/>
          <w:sz w:val="22"/>
        </w:rPr>
        <w:t>fa</w:t>
      </w:r>
      <w:r>
        <w:rPr>
          <w:rFonts w:ascii="Arial" w:hAnsi="Arial" w:cs="Arial"/>
          <w:sz w:val="22"/>
        </w:rPr>
        <w:t>ks:</w:t>
      </w:r>
      <w:r w:rsidRPr="00355BEA">
        <w:rPr>
          <w:rFonts w:ascii="Arial" w:hAnsi="Arial" w:cs="Arial"/>
          <w:sz w:val="22"/>
        </w:rPr>
        <w:t xml:space="preserve"> + 48 </w:t>
      </w:r>
      <w:r>
        <w:rPr>
          <w:rFonts w:ascii="Arial" w:hAnsi="Arial" w:cs="Arial"/>
          <w:sz w:val="22"/>
        </w:rPr>
        <w:t>22 619 25 12</w:t>
      </w:r>
    </w:p>
    <w:p w14:paraId="0BCEEFAF" w14:textId="664E78BB" w:rsidR="001D433E" w:rsidRPr="00355BEA" w:rsidRDefault="001D433E" w:rsidP="009026D2">
      <w:pPr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tomasz.klej@itr.</w:t>
      </w:r>
      <w:r w:rsidR="001C3543">
        <w:rPr>
          <w:rFonts w:ascii="Arial" w:hAnsi="Arial" w:cs="Arial"/>
          <w:sz w:val="22"/>
        </w:rPr>
        <w:t>lukasiewicz.gov</w:t>
      </w:r>
      <w:r>
        <w:rPr>
          <w:rFonts w:ascii="Arial" w:hAnsi="Arial" w:cs="Arial"/>
          <w:sz w:val="22"/>
        </w:rPr>
        <w:t>.pl</w:t>
      </w:r>
    </w:p>
    <w:p w14:paraId="1CCDCD51" w14:textId="77777777" w:rsidR="001D433E" w:rsidRPr="00BB29C6" w:rsidRDefault="003D6049" w:rsidP="009026D2">
      <w:pPr>
        <w:spacing w:after="0" w:line="240" w:lineRule="auto"/>
        <w:rPr>
          <w:rFonts w:ascii="Arial" w:hAnsi="Arial" w:cs="Arial"/>
          <w:sz w:val="22"/>
        </w:rPr>
      </w:pPr>
      <w:hyperlink r:id="rId8" w:history="1">
        <w:r w:rsidR="001D433E" w:rsidRPr="0026408E">
          <w:rPr>
            <w:rStyle w:val="Hipercze"/>
            <w:rFonts w:ascii="Arial" w:hAnsi="Arial" w:cs="Arial"/>
            <w:sz w:val="22"/>
          </w:rPr>
          <w:t>www.itr.org.pl</w:t>
        </w:r>
      </w:hyperlink>
    </w:p>
    <w:p w14:paraId="1E4A4D82" w14:textId="77777777" w:rsidR="001D433E" w:rsidRDefault="001D433E" w:rsidP="009026D2">
      <w:pPr>
        <w:spacing w:after="0" w:line="360" w:lineRule="auto"/>
        <w:outlineLvl w:val="0"/>
        <w:rPr>
          <w:rFonts w:ascii="Arial" w:hAnsi="Arial" w:cs="Arial"/>
          <w:b/>
          <w:sz w:val="22"/>
        </w:rPr>
      </w:pPr>
    </w:p>
    <w:p w14:paraId="238C26BB" w14:textId="181A4601" w:rsidR="001D433E" w:rsidRPr="00355BEA" w:rsidRDefault="001D433E" w:rsidP="009026D2">
      <w:pPr>
        <w:spacing w:after="0" w:line="360" w:lineRule="auto"/>
        <w:jc w:val="center"/>
        <w:outlineLvl w:val="0"/>
        <w:rPr>
          <w:rFonts w:ascii="Arial" w:hAnsi="Arial" w:cs="Arial"/>
          <w:b/>
          <w:sz w:val="22"/>
        </w:rPr>
      </w:pPr>
      <w:r w:rsidRPr="00355BEA">
        <w:rPr>
          <w:rFonts w:ascii="Arial" w:hAnsi="Arial" w:cs="Arial"/>
          <w:b/>
          <w:sz w:val="22"/>
        </w:rPr>
        <w:t>ZAPYTANIE OFERTOWE</w:t>
      </w:r>
      <w:r>
        <w:rPr>
          <w:rFonts w:ascii="Arial" w:hAnsi="Arial" w:cs="Arial"/>
          <w:b/>
          <w:sz w:val="22"/>
        </w:rPr>
        <w:t xml:space="preserve"> nr </w:t>
      </w:r>
      <w:r w:rsidR="001C3543">
        <w:rPr>
          <w:rFonts w:ascii="Arial" w:hAnsi="Arial" w:cs="Arial"/>
          <w:b/>
          <w:sz w:val="22"/>
        </w:rPr>
        <w:t>12</w:t>
      </w:r>
      <w:r>
        <w:rPr>
          <w:rFonts w:ascii="Arial" w:hAnsi="Arial" w:cs="Arial"/>
          <w:b/>
          <w:sz w:val="22"/>
        </w:rPr>
        <w:t>/CE4</w:t>
      </w:r>
      <w:r w:rsidRPr="00355BEA">
        <w:rPr>
          <w:rFonts w:ascii="Arial" w:hAnsi="Arial" w:cs="Arial"/>
          <w:b/>
          <w:sz w:val="22"/>
        </w:rPr>
        <w:t>/</w:t>
      </w:r>
      <w:r>
        <w:rPr>
          <w:rFonts w:ascii="Arial" w:hAnsi="Arial" w:cs="Arial"/>
          <w:b/>
          <w:sz w:val="22"/>
        </w:rPr>
        <w:t>20</w:t>
      </w:r>
      <w:r w:rsidR="001C3543">
        <w:rPr>
          <w:rFonts w:ascii="Arial" w:hAnsi="Arial" w:cs="Arial"/>
          <w:b/>
          <w:sz w:val="22"/>
        </w:rPr>
        <w:t>21</w:t>
      </w:r>
    </w:p>
    <w:p w14:paraId="52B697BE" w14:textId="0D8CCC1B" w:rsidR="001D433E" w:rsidRDefault="001D433E" w:rsidP="009026D2">
      <w:pPr>
        <w:spacing w:after="0" w:line="360" w:lineRule="auto"/>
        <w:jc w:val="center"/>
        <w:rPr>
          <w:rFonts w:ascii="Arial" w:hAnsi="Arial" w:cs="Arial"/>
          <w:sz w:val="22"/>
        </w:rPr>
      </w:pPr>
      <w:r w:rsidRPr="00355BEA">
        <w:rPr>
          <w:rFonts w:ascii="Arial" w:hAnsi="Arial" w:cs="Arial"/>
          <w:sz w:val="22"/>
        </w:rPr>
        <w:t>( dot.:</w:t>
      </w:r>
      <w:r>
        <w:rPr>
          <w:rFonts w:ascii="Arial" w:hAnsi="Arial" w:cs="Arial"/>
          <w:sz w:val="22"/>
        </w:rPr>
        <w:t xml:space="preserve"> </w:t>
      </w:r>
      <w:r>
        <w:rPr>
          <w:bCs/>
          <w:sz w:val="26"/>
          <w:szCs w:val="26"/>
        </w:rPr>
        <w:t>Dostawy suszarki laboratoryjnej z wymuszonym obiegiem powietrza</w:t>
      </w:r>
      <w:r w:rsidRPr="00355BEA">
        <w:rPr>
          <w:rFonts w:ascii="Arial" w:hAnsi="Arial" w:cs="Arial"/>
          <w:sz w:val="22"/>
        </w:rPr>
        <w:t>)</w:t>
      </w:r>
    </w:p>
    <w:p w14:paraId="056A8F7C" w14:textId="77777777" w:rsidR="001D433E" w:rsidRDefault="001D433E" w:rsidP="009026D2">
      <w:pPr>
        <w:spacing w:after="0" w:line="360" w:lineRule="auto"/>
        <w:ind w:firstLine="288"/>
        <w:rPr>
          <w:rFonts w:ascii="Arial" w:hAnsi="Arial" w:cs="Arial"/>
          <w:sz w:val="22"/>
        </w:rPr>
      </w:pPr>
      <w:r>
        <w:rPr>
          <w:rFonts w:ascii="Arial" w:hAnsi="Arial" w:cs="Arial"/>
          <w:color w:val="FF0000"/>
          <w:sz w:val="22"/>
        </w:rPr>
        <w:tab/>
      </w:r>
      <w:r>
        <w:rPr>
          <w:rFonts w:ascii="Arial" w:hAnsi="Arial" w:cs="Arial"/>
          <w:sz w:val="22"/>
        </w:rPr>
        <w:t>Zwracamy się z prośbą o przedstawienie oferty na dostawę fabrycznie nowych:</w:t>
      </w:r>
    </w:p>
    <w:p w14:paraId="366B80DD" w14:textId="15FC3981" w:rsidR="001D433E" w:rsidRDefault="001D433E" w:rsidP="009026D2">
      <w:pPr>
        <w:spacing w:after="0" w:line="36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1. suszarka laboratoryjna z wymuszonym obiegiem powietrza - 1 szt.</w:t>
      </w:r>
    </w:p>
    <w:p w14:paraId="29225FB1" w14:textId="2A631E14" w:rsidR="001D433E" w:rsidRDefault="001D433E" w:rsidP="005908EE">
      <w:pPr>
        <w:spacing w:after="0" w:line="360" w:lineRule="auto"/>
        <w:ind w:firstLine="289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- </w:t>
      </w:r>
      <w:r w:rsidR="005908EE">
        <w:rPr>
          <w:rFonts w:ascii="Arial" w:hAnsi="Arial" w:cs="Arial"/>
          <w:sz w:val="22"/>
        </w:rPr>
        <w:t xml:space="preserve">wymiary wewnętrzne komory nie mniejsze </w:t>
      </w:r>
      <w:r w:rsidR="00880BA2">
        <w:rPr>
          <w:rFonts w:ascii="Arial" w:hAnsi="Arial" w:cs="Arial"/>
          <w:sz w:val="22"/>
        </w:rPr>
        <w:t>niż ≥ 600 x 1000 x 1200 mm</w:t>
      </w:r>
      <w:r w:rsidR="005908EE">
        <w:rPr>
          <w:rFonts w:ascii="Arial" w:hAnsi="Arial" w:cs="Arial"/>
          <w:sz w:val="22"/>
        </w:rPr>
        <w:t xml:space="preserve"> </w:t>
      </w:r>
      <w:r w:rsidR="00880BA2">
        <w:rPr>
          <w:rFonts w:ascii="Arial" w:hAnsi="Arial" w:cs="Arial"/>
          <w:sz w:val="22"/>
        </w:rPr>
        <w:t>(gł./szer./wys.)</w:t>
      </w:r>
    </w:p>
    <w:p w14:paraId="5D18F540" w14:textId="2C43320A" w:rsidR="001D433E" w:rsidRDefault="001D433E" w:rsidP="009026D2">
      <w:pPr>
        <w:spacing w:after="0" w:line="360" w:lineRule="auto"/>
        <w:ind w:firstLine="28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- maksymalny wymiar urządzenia nie większy niż ≥ </w:t>
      </w:r>
      <w:r w:rsidR="00880BA2">
        <w:rPr>
          <w:rFonts w:ascii="Arial" w:hAnsi="Arial" w:cs="Arial"/>
          <w:sz w:val="22"/>
        </w:rPr>
        <w:t>8</w:t>
      </w:r>
      <w:r w:rsidR="009026D2">
        <w:rPr>
          <w:rFonts w:ascii="Arial" w:hAnsi="Arial" w:cs="Arial"/>
          <w:sz w:val="22"/>
        </w:rPr>
        <w:t>5</w:t>
      </w:r>
      <w:r>
        <w:rPr>
          <w:rFonts w:ascii="Arial" w:hAnsi="Arial" w:cs="Arial"/>
          <w:sz w:val="22"/>
        </w:rPr>
        <w:t xml:space="preserve">0 x </w:t>
      </w:r>
      <w:r w:rsidR="009026D2">
        <w:rPr>
          <w:rFonts w:ascii="Arial" w:hAnsi="Arial" w:cs="Arial"/>
          <w:sz w:val="22"/>
        </w:rPr>
        <w:t>1</w:t>
      </w:r>
      <w:r w:rsidR="00880BA2">
        <w:rPr>
          <w:rFonts w:ascii="Arial" w:hAnsi="Arial" w:cs="Arial"/>
          <w:sz w:val="22"/>
        </w:rPr>
        <w:t>30</w:t>
      </w:r>
      <w:r>
        <w:rPr>
          <w:rFonts w:ascii="Arial" w:hAnsi="Arial" w:cs="Arial"/>
          <w:sz w:val="22"/>
        </w:rPr>
        <w:t>0 x 1</w:t>
      </w:r>
      <w:r w:rsidR="00880BA2">
        <w:rPr>
          <w:rFonts w:ascii="Arial" w:hAnsi="Arial" w:cs="Arial"/>
          <w:sz w:val="22"/>
        </w:rPr>
        <w:t>6</w:t>
      </w:r>
      <w:r>
        <w:rPr>
          <w:rFonts w:ascii="Arial" w:hAnsi="Arial" w:cs="Arial"/>
          <w:sz w:val="22"/>
        </w:rPr>
        <w:t xml:space="preserve">00 </w:t>
      </w:r>
      <w:r w:rsidR="009026D2">
        <w:rPr>
          <w:rFonts w:ascii="Arial" w:hAnsi="Arial" w:cs="Arial"/>
          <w:sz w:val="22"/>
        </w:rPr>
        <w:t xml:space="preserve">mm </w:t>
      </w:r>
      <w:r>
        <w:rPr>
          <w:rFonts w:ascii="Arial" w:hAnsi="Arial" w:cs="Arial"/>
          <w:sz w:val="22"/>
        </w:rPr>
        <w:t>(</w:t>
      </w:r>
      <w:r w:rsidR="00880BA2">
        <w:rPr>
          <w:rFonts w:ascii="Arial" w:hAnsi="Arial" w:cs="Arial"/>
          <w:sz w:val="22"/>
        </w:rPr>
        <w:t>g</w:t>
      </w:r>
      <w:r>
        <w:rPr>
          <w:rFonts w:ascii="Arial" w:hAnsi="Arial" w:cs="Arial"/>
          <w:sz w:val="22"/>
        </w:rPr>
        <w:t>ł./szer./wys.)</w:t>
      </w:r>
    </w:p>
    <w:p w14:paraId="28E36521" w14:textId="06E63083" w:rsidR="00880BA2" w:rsidRPr="00880BA2" w:rsidRDefault="00880BA2" w:rsidP="009026D2">
      <w:pPr>
        <w:spacing w:after="0" w:line="360" w:lineRule="auto"/>
        <w:ind w:firstLine="288"/>
        <w:rPr>
          <w:rFonts w:ascii="Arial" w:hAnsi="Arial" w:cs="Arial"/>
          <w:color w:val="auto"/>
          <w:spacing w:val="0"/>
          <w:sz w:val="22"/>
        </w:rPr>
      </w:pPr>
      <w:r w:rsidRPr="00880BA2">
        <w:rPr>
          <w:rFonts w:ascii="Arial" w:hAnsi="Arial" w:cs="Arial"/>
          <w:sz w:val="22"/>
        </w:rPr>
        <w:t xml:space="preserve">- </w:t>
      </w:r>
      <w:r w:rsidRPr="00880BA2">
        <w:rPr>
          <w:rFonts w:ascii="Arial" w:hAnsi="Arial" w:cs="Arial"/>
          <w:color w:val="auto"/>
          <w:spacing w:val="0"/>
          <w:sz w:val="22"/>
        </w:rPr>
        <w:t>wnętrze ze stali nierdzewnej kwasoodpornej</w:t>
      </w:r>
    </w:p>
    <w:p w14:paraId="4C09EC9E" w14:textId="33C74197" w:rsidR="00880BA2" w:rsidRPr="00880BA2" w:rsidRDefault="00880BA2" w:rsidP="00880BA2">
      <w:pPr>
        <w:spacing w:after="0" w:line="360" w:lineRule="auto"/>
        <w:ind w:firstLine="288"/>
        <w:rPr>
          <w:rFonts w:ascii="Arial" w:hAnsi="Arial" w:cs="Arial"/>
          <w:color w:val="auto"/>
          <w:spacing w:val="0"/>
          <w:sz w:val="22"/>
        </w:rPr>
      </w:pPr>
      <w:r w:rsidRPr="00880BA2">
        <w:rPr>
          <w:rFonts w:ascii="Arial" w:hAnsi="Arial" w:cs="Arial"/>
          <w:color w:val="auto"/>
          <w:spacing w:val="0"/>
          <w:sz w:val="22"/>
        </w:rPr>
        <w:t>- dwuskrzydłowe drzwi pełne</w:t>
      </w:r>
    </w:p>
    <w:p w14:paraId="6D64EC72" w14:textId="2A81E73C" w:rsidR="00880BA2" w:rsidRPr="00880BA2" w:rsidRDefault="00880BA2" w:rsidP="009026D2">
      <w:pPr>
        <w:spacing w:after="0" w:line="360" w:lineRule="auto"/>
        <w:ind w:firstLine="288"/>
        <w:rPr>
          <w:rFonts w:ascii="Arial" w:hAnsi="Arial" w:cs="Arial"/>
          <w:color w:val="auto"/>
          <w:spacing w:val="0"/>
          <w:sz w:val="22"/>
        </w:rPr>
      </w:pPr>
      <w:r w:rsidRPr="00880BA2">
        <w:rPr>
          <w:rFonts w:ascii="Arial" w:hAnsi="Arial" w:cs="Arial"/>
          <w:color w:val="auto"/>
          <w:spacing w:val="0"/>
          <w:sz w:val="22"/>
        </w:rPr>
        <w:t>- sygnalizacja otwartych drzwi</w:t>
      </w:r>
    </w:p>
    <w:p w14:paraId="1BE868E7" w14:textId="520CD419" w:rsidR="00880BA2" w:rsidRPr="00880BA2" w:rsidRDefault="00880BA2" w:rsidP="00880BA2">
      <w:pPr>
        <w:spacing w:after="0" w:line="360" w:lineRule="auto"/>
        <w:ind w:firstLine="288"/>
        <w:rPr>
          <w:rFonts w:ascii="Arial" w:hAnsi="Arial" w:cs="Arial"/>
          <w:color w:val="auto"/>
          <w:spacing w:val="0"/>
          <w:sz w:val="22"/>
        </w:rPr>
      </w:pPr>
      <w:r w:rsidRPr="00880BA2">
        <w:rPr>
          <w:rFonts w:ascii="Arial" w:hAnsi="Arial" w:cs="Arial"/>
          <w:color w:val="auto"/>
          <w:spacing w:val="0"/>
          <w:sz w:val="22"/>
        </w:rPr>
        <w:t>- zakres temperatury od temp. otoczenia +5°C do +300°C</w:t>
      </w:r>
    </w:p>
    <w:p w14:paraId="5131AC5B" w14:textId="01ACDE4C" w:rsidR="00880BA2" w:rsidRPr="00880BA2" w:rsidRDefault="00880BA2" w:rsidP="00880BA2">
      <w:pPr>
        <w:spacing w:after="0" w:line="360" w:lineRule="auto"/>
        <w:ind w:firstLine="288"/>
        <w:rPr>
          <w:rFonts w:ascii="Arial" w:hAnsi="Arial" w:cs="Arial"/>
          <w:color w:val="auto"/>
          <w:spacing w:val="0"/>
          <w:sz w:val="22"/>
        </w:rPr>
      </w:pPr>
      <w:r w:rsidRPr="00880BA2">
        <w:rPr>
          <w:rFonts w:ascii="Arial" w:hAnsi="Arial" w:cs="Arial"/>
          <w:color w:val="auto"/>
          <w:spacing w:val="0"/>
          <w:sz w:val="22"/>
        </w:rPr>
        <w:t>- regulacja temperatury co 0,1°C</w:t>
      </w:r>
    </w:p>
    <w:p w14:paraId="5FD8C21B" w14:textId="38CB5959" w:rsidR="00880BA2" w:rsidRPr="00880BA2" w:rsidRDefault="00880BA2" w:rsidP="00880BA2">
      <w:pPr>
        <w:spacing w:after="0" w:line="360" w:lineRule="auto"/>
        <w:ind w:firstLine="288"/>
        <w:rPr>
          <w:rFonts w:ascii="Arial" w:hAnsi="Arial" w:cs="Arial"/>
          <w:color w:val="auto"/>
          <w:spacing w:val="0"/>
          <w:sz w:val="22"/>
        </w:rPr>
      </w:pPr>
      <w:r w:rsidRPr="00880BA2">
        <w:rPr>
          <w:rFonts w:ascii="Arial" w:hAnsi="Arial" w:cs="Arial"/>
          <w:color w:val="auto"/>
          <w:spacing w:val="0"/>
          <w:sz w:val="22"/>
        </w:rPr>
        <w:t>- suszarka sterowana za pomocą wyświetlacza dotykowego, kolorowego</w:t>
      </w:r>
    </w:p>
    <w:p w14:paraId="6C2F73C9" w14:textId="5AC28132" w:rsidR="00880BA2" w:rsidRPr="00880BA2" w:rsidRDefault="00880BA2" w:rsidP="00880BA2">
      <w:pPr>
        <w:spacing w:after="0" w:line="360" w:lineRule="auto"/>
        <w:ind w:firstLine="288"/>
        <w:rPr>
          <w:rFonts w:ascii="Arial" w:hAnsi="Arial" w:cs="Arial"/>
          <w:color w:val="auto"/>
          <w:spacing w:val="0"/>
          <w:sz w:val="22"/>
        </w:rPr>
      </w:pPr>
      <w:r w:rsidRPr="00880BA2">
        <w:rPr>
          <w:rFonts w:ascii="Arial" w:hAnsi="Arial" w:cs="Arial"/>
          <w:color w:val="auto"/>
          <w:spacing w:val="0"/>
          <w:sz w:val="22"/>
        </w:rPr>
        <w:t>- rozmiar wyświetlacza nie mniejszy niż 4,3”</w:t>
      </w:r>
    </w:p>
    <w:p w14:paraId="673EF20B" w14:textId="067A9D35" w:rsidR="00880BA2" w:rsidRPr="00880BA2" w:rsidRDefault="00880BA2" w:rsidP="00880BA2">
      <w:pPr>
        <w:spacing w:after="0" w:line="360" w:lineRule="auto"/>
        <w:ind w:firstLine="288"/>
        <w:rPr>
          <w:rFonts w:ascii="Arial" w:hAnsi="Arial" w:cs="Arial"/>
          <w:color w:val="auto"/>
          <w:spacing w:val="0"/>
          <w:sz w:val="22"/>
        </w:rPr>
      </w:pPr>
      <w:r w:rsidRPr="00880BA2">
        <w:rPr>
          <w:rFonts w:ascii="Arial" w:hAnsi="Arial" w:cs="Arial"/>
          <w:color w:val="auto"/>
          <w:spacing w:val="0"/>
          <w:sz w:val="22"/>
        </w:rPr>
        <w:t>- pamięć wyników pomiarowych</w:t>
      </w:r>
    </w:p>
    <w:p w14:paraId="72E3360D" w14:textId="7E2C0FAC" w:rsidR="00880BA2" w:rsidRPr="00880BA2" w:rsidRDefault="00880BA2" w:rsidP="00880BA2">
      <w:pPr>
        <w:spacing w:after="0" w:line="360" w:lineRule="auto"/>
        <w:ind w:firstLine="288"/>
        <w:rPr>
          <w:rFonts w:ascii="Arial" w:hAnsi="Arial" w:cs="Arial"/>
          <w:color w:val="auto"/>
          <w:spacing w:val="0"/>
          <w:sz w:val="22"/>
        </w:rPr>
      </w:pPr>
      <w:r w:rsidRPr="00880BA2">
        <w:rPr>
          <w:rFonts w:ascii="Arial" w:hAnsi="Arial" w:cs="Arial"/>
          <w:color w:val="auto"/>
          <w:spacing w:val="0"/>
          <w:sz w:val="22"/>
        </w:rPr>
        <w:t>- kominek wentylacyjny sterowany programowo</w:t>
      </w:r>
    </w:p>
    <w:p w14:paraId="7B62472C" w14:textId="2AE57ABE" w:rsidR="00880BA2" w:rsidRPr="00880BA2" w:rsidRDefault="00880BA2" w:rsidP="00880BA2">
      <w:pPr>
        <w:spacing w:after="0" w:line="360" w:lineRule="auto"/>
        <w:ind w:firstLine="288"/>
        <w:rPr>
          <w:rFonts w:ascii="Arial" w:hAnsi="Arial" w:cs="Arial"/>
          <w:color w:val="auto"/>
          <w:spacing w:val="0"/>
          <w:sz w:val="22"/>
        </w:rPr>
      </w:pPr>
      <w:r w:rsidRPr="00880BA2">
        <w:rPr>
          <w:rFonts w:ascii="Arial" w:hAnsi="Arial" w:cs="Arial"/>
          <w:color w:val="auto"/>
          <w:spacing w:val="0"/>
          <w:sz w:val="22"/>
        </w:rPr>
        <w:t>- średnica kominka wentylacyjnego 100 mm</w:t>
      </w:r>
    </w:p>
    <w:p w14:paraId="40A293B5" w14:textId="66F65D43" w:rsidR="00880BA2" w:rsidRPr="00296127" w:rsidRDefault="00880BA2" w:rsidP="00880BA2">
      <w:pPr>
        <w:spacing w:after="0" w:line="360" w:lineRule="auto"/>
        <w:ind w:firstLine="288"/>
        <w:rPr>
          <w:rFonts w:ascii="Arial" w:hAnsi="Arial" w:cs="Arial"/>
          <w:spacing w:val="0"/>
          <w:sz w:val="22"/>
        </w:rPr>
      </w:pPr>
      <w:r w:rsidRPr="00296127">
        <w:rPr>
          <w:rFonts w:ascii="Arial" w:hAnsi="Arial" w:cs="Arial"/>
          <w:spacing w:val="0"/>
          <w:sz w:val="22"/>
        </w:rPr>
        <w:t>- kominek wentylacyjny</w:t>
      </w:r>
      <w:r w:rsidR="000F65E2" w:rsidRPr="00296127">
        <w:rPr>
          <w:rFonts w:ascii="Arial" w:hAnsi="Arial" w:cs="Arial"/>
          <w:spacing w:val="0"/>
          <w:sz w:val="22"/>
        </w:rPr>
        <w:t xml:space="preserve"> </w:t>
      </w:r>
      <w:r w:rsidR="00296127" w:rsidRPr="00296127">
        <w:rPr>
          <w:rFonts w:ascii="Arial" w:hAnsi="Arial" w:cs="Arial"/>
          <w:spacing w:val="0"/>
          <w:sz w:val="22"/>
        </w:rPr>
        <w:t>fi 100mm</w:t>
      </w:r>
      <w:r w:rsidR="000F65E2" w:rsidRPr="00296127">
        <w:rPr>
          <w:rFonts w:ascii="Arial" w:hAnsi="Arial" w:cs="Arial"/>
          <w:spacing w:val="0"/>
          <w:sz w:val="22"/>
        </w:rPr>
        <w:t xml:space="preserve">  i zakończony kolankiem </w:t>
      </w:r>
      <w:r w:rsidR="00296127" w:rsidRPr="00296127">
        <w:rPr>
          <w:rFonts w:ascii="Arial" w:hAnsi="Arial" w:cs="Arial"/>
          <w:spacing w:val="0"/>
          <w:sz w:val="22"/>
        </w:rPr>
        <w:t>90</w:t>
      </w:r>
      <w:r w:rsidR="00296127" w:rsidRPr="00296127">
        <w:rPr>
          <w:rFonts w:ascii="Times New Roman" w:hAnsi="Times New Roman" w:cs="Times New Roman"/>
          <w:spacing w:val="0"/>
          <w:sz w:val="22"/>
        </w:rPr>
        <w:t>° skierowanym do góry</w:t>
      </w:r>
    </w:p>
    <w:p w14:paraId="081D395F" w14:textId="67F25FCB" w:rsidR="00880BA2" w:rsidRPr="00880BA2" w:rsidRDefault="00880BA2" w:rsidP="00880BA2">
      <w:pPr>
        <w:spacing w:after="0" w:line="360" w:lineRule="auto"/>
        <w:ind w:firstLine="288"/>
        <w:rPr>
          <w:rFonts w:ascii="Arial" w:hAnsi="Arial" w:cs="Arial"/>
          <w:color w:val="auto"/>
          <w:spacing w:val="0"/>
          <w:sz w:val="22"/>
        </w:rPr>
      </w:pPr>
      <w:r w:rsidRPr="00880BA2">
        <w:rPr>
          <w:rFonts w:ascii="Arial" w:hAnsi="Arial" w:cs="Arial"/>
          <w:color w:val="auto"/>
          <w:spacing w:val="0"/>
          <w:sz w:val="22"/>
        </w:rPr>
        <w:t>- możliwość sterowania wentylatorem w zakresie 10 – 100%</w:t>
      </w:r>
    </w:p>
    <w:p w14:paraId="5851ECA0" w14:textId="5DE249CE" w:rsidR="00880BA2" w:rsidRPr="00880BA2" w:rsidRDefault="00880BA2" w:rsidP="00880BA2">
      <w:pPr>
        <w:spacing w:after="0" w:line="360" w:lineRule="auto"/>
        <w:ind w:firstLine="288"/>
        <w:rPr>
          <w:rFonts w:ascii="Arial" w:hAnsi="Arial" w:cs="Arial"/>
          <w:color w:val="auto"/>
          <w:spacing w:val="0"/>
          <w:sz w:val="22"/>
        </w:rPr>
      </w:pPr>
      <w:r w:rsidRPr="00880BA2">
        <w:rPr>
          <w:rFonts w:ascii="Arial" w:hAnsi="Arial" w:cs="Arial"/>
          <w:color w:val="auto"/>
          <w:spacing w:val="0"/>
          <w:sz w:val="22"/>
        </w:rPr>
        <w:t>- 5 wzmocnionych, demontowanych półek</w:t>
      </w:r>
    </w:p>
    <w:p w14:paraId="0654DAD5" w14:textId="77777777" w:rsidR="00880BA2" w:rsidRDefault="00880BA2" w:rsidP="00880BA2">
      <w:pPr>
        <w:spacing w:after="0" w:line="360" w:lineRule="auto"/>
        <w:ind w:firstLine="288"/>
        <w:rPr>
          <w:rFonts w:ascii="Arial" w:hAnsi="Arial" w:cs="Arial"/>
          <w:color w:val="auto"/>
          <w:spacing w:val="0"/>
          <w:sz w:val="22"/>
        </w:rPr>
      </w:pPr>
      <w:r w:rsidRPr="00880BA2">
        <w:rPr>
          <w:rFonts w:ascii="Arial" w:hAnsi="Arial" w:cs="Arial"/>
          <w:color w:val="auto"/>
          <w:spacing w:val="0"/>
          <w:sz w:val="22"/>
        </w:rPr>
        <w:lastRenderedPageBreak/>
        <w:t>- kółka jezdne</w:t>
      </w:r>
    </w:p>
    <w:p w14:paraId="487ADB7D" w14:textId="505C772D" w:rsidR="00880BA2" w:rsidRDefault="00880BA2" w:rsidP="00880BA2">
      <w:pPr>
        <w:spacing w:after="0" w:line="360" w:lineRule="auto"/>
        <w:ind w:firstLine="28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 urządzenie fabrycznie nowe</w:t>
      </w:r>
    </w:p>
    <w:p w14:paraId="21857A7C" w14:textId="3F183A8E" w:rsidR="001D433E" w:rsidRDefault="001D433E" w:rsidP="009026D2">
      <w:pPr>
        <w:spacing w:after="0" w:line="360" w:lineRule="auto"/>
        <w:ind w:firstLine="28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 płatność</w:t>
      </w:r>
      <w:r w:rsidR="009026D2">
        <w:rPr>
          <w:rFonts w:ascii="Arial" w:hAnsi="Arial" w:cs="Arial"/>
          <w:sz w:val="22"/>
        </w:rPr>
        <w:t>: nie więcej niż 30% przedpłaty, pozostała część</w:t>
      </w:r>
      <w:r>
        <w:rPr>
          <w:rFonts w:ascii="Arial" w:hAnsi="Arial" w:cs="Arial"/>
          <w:sz w:val="22"/>
        </w:rPr>
        <w:t xml:space="preserve"> po dostawie</w:t>
      </w:r>
    </w:p>
    <w:p w14:paraId="18B89F8C" w14:textId="77777777" w:rsidR="001D433E" w:rsidRDefault="001D433E" w:rsidP="009026D2">
      <w:pPr>
        <w:spacing w:after="0" w:line="360" w:lineRule="auto"/>
        <w:ind w:firstLine="28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 serwis do urządzenia powinien znajdować się w Europie</w:t>
      </w:r>
    </w:p>
    <w:p w14:paraId="7DCD6FAF" w14:textId="77777777" w:rsidR="001D433E" w:rsidRDefault="001D433E" w:rsidP="009026D2">
      <w:pPr>
        <w:spacing w:after="0" w:line="360" w:lineRule="auto"/>
        <w:ind w:firstLine="28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 urządzenie ze znakiem CE</w:t>
      </w:r>
    </w:p>
    <w:p w14:paraId="0BEBEDCE" w14:textId="0DB2B1FE" w:rsidR="001D433E" w:rsidRDefault="001D433E" w:rsidP="009026D2">
      <w:pPr>
        <w:spacing w:after="0" w:line="360" w:lineRule="auto"/>
        <w:ind w:firstLine="28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- cena zawiera transport, instalację i szkolenie </w:t>
      </w:r>
    </w:p>
    <w:p w14:paraId="5194EDCA" w14:textId="23B727A4" w:rsidR="001D433E" w:rsidRPr="009026D2" w:rsidRDefault="001D433E" w:rsidP="009026D2">
      <w:pPr>
        <w:spacing w:after="0" w:line="360" w:lineRule="auto"/>
        <w:ind w:firstLine="28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Kod CPV:  42</w:t>
      </w:r>
      <w:r w:rsidR="00E57495">
        <w:rPr>
          <w:rFonts w:ascii="Arial" w:hAnsi="Arial" w:cs="Arial"/>
          <w:sz w:val="22"/>
        </w:rPr>
        <w:t>7162</w:t>
      </w:r>
      <w:r>
        <w:rPr>
          <w:rFonts w:ascii="Arial" w:hAnsi="Arial" w:cs="Arial"/>
          <w:sz w:val="22"/>
        </w:rPr>
        <w:t>00</w:t>
      </w:r>
      <w:r w:rsidR="00E57495">
        <w:rPr>
          <w:rFonts w:ascii="Arial" w:hAnsi="Arial" w:cs="Arial"/>
          <w:sz w:val="22"/>
        </w:rPr>
        <w:t xml:space="preserve"> - suszarki</w:t>
      </w:r>
    </w:p>
    <w:p w14:paraId="597349C1" w14:textId="4490A23C" w:rsidR="001D433E" w:rsidRPr="00BF18AA" w:rsidRDefault="001D433E" w:rsidP="009026D2">
      <w:pPr>
        <w:numPr>
          <w:ilvl w:val="0"/>
          <w:numId w:val="12"/>
        </w:numPr>
        <w:spacing w:after="0" w:line="360" w:lineRule="auto"/>
        <w:rPr>
          <w:rFonts w:ascii="Arial" w:hAnsi="Arial" w:cs="Arial"/>
          <w:sz w:val="22"/>
        </w:rPr>
      </w:pPr>
      <w:r w:rsidRPr="00BF18AA">
        <w:rPr>
          <w:rFonts w:ascii="Arial" w:hAnsi="Arial" w:cs="Arial"/>
          <w:b/>
          <w:sz w:val="22"/>
        </w:rPr>
        <w:t>Termin realizacji zamówienia:</w:t>
      </w:r>
      <w:r w:rsidRPr="00BF18AA">
        <w:rPr>
          <w:rFonts w:ascii="Arial" w:hAnsi="Arial" w:cs="Arial"/>
          <w:sz w:val="22"/>
        </w:rPr>
        <w:t xml:space="preserve"> zalecany</w:t>
      </w:r>
      <w:r w:rsidRPr="00BF18AA">
        <w:rPr>
          <w:rFonts w:ascii="Arial" w:hAnsi="Arial" w:cs="Arial"/>
          <w:b/>
          <w:sz w:val="22"/>
        </w:rPr>
        <w:t xml:space="preserve"> </w:t>
      </w:r>
      <w:r w:rsidRPr="00BF18AA">
        <w:rPr>
          <w:rFonts w:ascii="Arial" w:hAnsi="Arial" w:cs="Arial"/>
          <w:sz w:val="22"/>
        </w:rPr>
        <w:t xml:space="preserve">do </w:t>
      </w:r>
      <w:r w:rsidR="009026D2">
        <w:rPr>
          <w:rFonts w:ascii="Arial" w:hAnsi="Arial" w:cs="Arial"/>
          <w:sz w:val="22"/>
        </w:rPr>
        <w:t>6</w:t>
      </w:r>
      <w:r w:rsidRPr="00BF18AA">
        <w:rPr>
          <w:rFonts w:ascii="Arial" w:hAnsi="Arial" w:cs="Arial"/>
          <w:sz w:val="22"/>
        </w:rPr>
        <w:t xml:space="preserve"> tygodni od zamówienia.</w:t>
      </w:r>
    </w:p>
    <w:p w14:paraId="36E1561E" w14:textId="7F59DE23" w:rsidR="001D433E" w:rsidRPr="00BF18AA" w:rsidRDefault="001D433E" w:rsidP="009026D2">
      <w:pPr>
        <w:numPr>
          <w:ilvl w:val="0"/>
          <w:numId w:val="12"/>
        </w:numPr>
        <w:spacing w:after="0" w:line="360" w:lineRule="auto"/>
        <w:rPr>
          <w:rFonts w:ascii="Arial" w:hAnsi="Arial" w:cs="Arial"/>
          <w:b/>
          <w:sz w:val="22"/>
        </w:rPr>
      </w:pPr>
      <w:r w:rsidRPr="00BF18AA">
        <w:rPr>
          <w:rFonts w:ascii="Arial" w:hAnsi="Arial" w:cs="Arial"/>
          <w:b/>
          <w:sz w:val="22"/>
        </w:rPr>
        <w:t>Termin składania ofert:</w:t>
      </w:r>
      <w:r w:rsidRPr="00BF18AA">
        <w:rPr>
          <w:rFonts w:ascii="Arial" w:hAnsi="Arial" w:cs="Arial"/>
          <w:sz w:val="22"/>
        </w:rPr>
        <w:t xml:space="preserve"> do </w:t>
      </w:r>
      <w:r w:rsidR="009026D2">
        <w:rPr>
          <w:rFonts w:ascii="Arial" w:hAnsi="Arial" w:cs="Arial"/>
          <w:sz w:val="22"/>
        </w:rPr>
        <w:t>6</w:t>
      </w:r>
      <w:r w:rsidRPr="00BF18AA">
        <w:rPr>
          <w:rFonts w:ascii="Arial" w:hAnsi="Arial" w:cs="Arial"/>
          <w:sz w:val="22"/>
        </w:rPr>
        <w:t>.</w:t>
      </w:r>
      <w:r w:rsidR="009026D2">
        <w:rPr>
          <w:rFonts w:ascii="Arial" w:hAnsi="Arial" w:cs="Arial"/>
          <w:sz w:val="22"/>
        </w:rPr>
        <w:t>04</w:t>
      </w:r>
      <w:r w:rsidRPr="00BF18AA">
        <w:rPr>
          <w:rFonts w:ascii="Arial" w:hAnsi="Arial" w:cs="Arial"/>
          <w:sz w:val="22"/>
        </w:rPr>
        <w:t>.20</w:t>
      </w:r>
      <w:r w:rsidR="009026D2">
        <w:rPr>
          <w:rFonts w:ascii="Arial" w:hAnsi="Arial" w:cs="Arial"/>
          <w:sz w:val="22"/>
        </w:rPr>
        <w:t>21</w:t>
      </w:r>
      <w:r w:rsidRPr="00BF18AA">
        <w:rPr>
          <w:rFonts w:ascii="Arial" w:hAnsi="Arial" w:cs="Arial"/>
          <w:sz w:val="22"/>
        </w:rPr>
        <w:t>r. godz. 12</w:t>
      </w:r>
      <w:r w:rsidRPr="00BF18AA">
        <w:rPr>
          <w:rFonts w:ascii="Arial" w:hAnsi="Arial" w:cs="Arial"/>
          <w:sz w:val="22"/>
          <w:vertAlign w:val="superscript"/>
        </w:rPr>
        <w:t>00</w:t>
      </w:r>
      <w:r w:rsidRPr="00BF18AA">
        <w:rPr>
          <w:rFonts w:ascii="Arial" w:hAnsi="Arial" w:cs="Arial"/>
          <w:sz w:val="22"/>
        </w:rPr>
        <w:t>.</w:t>
      </w:r>
    </w:p>
    <w:p w14:paraId="7DB1910A" w14:textId="77777777" w:rsidR="001D433E" w:rsidRPr="00BF18AA" w:rsidRDefault="001D433E" w:rsidP="009026D2">
      <w:pPr>
        <w:numPr>
          <w:ilvl w:val="0"/>
          <w:numId w:val="12"/>
        </w:numPr>
        <w:spacing w:after="0" w:line="360" w:lineRule="auto"/>
        <w:rPr>
          <w:rFonts w:ascii="Arial" w:hAnsi="Arial" w:cs="Arial"/>
          <w:b/>
          <w:color w:val="000000"/>
          <w:sz w:val="22"/>
        </w:rPr>
      </w:pPr>
      <w:r w:rsidRPr="00BF18AA">
        <w:rPr>
          <w:sz w:val="22"/>
        </w:rPr>
        <w:t xml:space="preserve"> </w:t>
      </w:r>
      <w:r w:rsidRPr="00BF18AA">
        <w:rPr>
          <w:rFonts w:ascii="Arial" w:hAnsi="Arial" w:cs="Arial"/>
          <w:b/>
          <w:color w:val="000000"/>
          <w:sz w:val="22"/>
        </w:rPr>
        <w:t xml:space="preserve">Sposób i miejsce składania ofert </w:t>
      </w:r>
    </w:p>
    <w:p w14:paraId="20162C2A" w14:textId="272C4C58" w:rsidR="001D433E" w:rsidRDefault="001D433E" w:rsidP="009026D2">
      <w:pPr>
        <w:spacing w:after="0" w:line="360" w:lineRule="auto"/>
        <w:ind w:left="288" w:firstLine="279"/>
        <w:rPr>
          <w:rFonts w:ascii="Arial" w:hAnsi="Arial" w:cs="Arial"/>
          <w:color w:val="000000"/>
          <w:sz w:val="22"/>
        </w:rPr>
      </w:pPr>
      <w:r w:rsidRPr="00BF18AA">
        <w:rPr>
          <w:rFonts w:ascii="Arial" w:hAnsi="Arial" w:cs="Arial"/>
          <w:color w:val="000000"/>
          <w:sz w:val="22"/>
        </w:rPr>
        <w:t xml:space="preserve">Oferta powinna być przesłana  pocztą elektroniczną na adres: </w:t>
      </w:r>
      <w:hyperlink r:id="rId9" w:history="1">
        <w:r w:rsidR="009026D2" w:rsidRPr="00EE6783">
          <w:rPr>
            <w:rStyle w:val="Hipercze"/>
            <w:rFonts w:ascii="Arial" w:hAnsi="Arial" w:cs="Arial"/>
            <w:sz w:val="22"/>
          </w:rPr>
          <w:t>tomasz.klej@itr.lukasiewicz.gov.pl</w:t>
        </w:r>
      </w:hyperlink>
    </w:p>
    <w:p w14:paraId="0DA900BB" w14:textId="77777777" w:rsidR="001D433E" w:rsidRPr="00BF18AA" w:rsidRDefault="001D433E" w:rsidP="009026D2">
      <w:pPr>
        <w:numPr>
          <w:ilvl w:val="0"/>
          <w:numId w:val="12"/>
        </w:numPr>
        <w:tabs>
          <w:tab w:val="clear" w:pos="450"/>
          <w:tab w:val="num" w:pos="567"/>
        </w:tabs>
        <w:spacing w:after="0" w:line="360" w:lineRule="auto"/>
        <w:jc w:val="left"/>
        <w:rPr>
          <w:rFonts w:ascii="Arial" w:hAnsi="Arial" w:cs="Arial"/>
          <w:color w:val="000000"/>
          <w:sz w:val="22"/>
        </w:rPr>
      </w:pPr>
      <w:r w:rsidRPr="00BF18AA">
        <w:rPr>
          <w:rFonts w:ascii="Arial" w:hAnsi="Arial" w:cs="Arial"/>
          <w:b/>
          <w:color w:val="000000"/>
          <w:sz w:val="22"/>
        </w:rPr>
        <w:t>Kryterium oceny ofert:</w:t>
      </w:r>
      <w:r w:rsidRPr="00BF18AA">
        <w:rPr>
          <w:rFonts w:ascii="Arial" w:hAnsi="Arial" w:cs="Arial"/>
          <w:color w:val="000000"/>
          <w:sz w:val="22"/>
        </w:rPr>
        <w:t xml:space="preserve"> </w:t>
      </w:r>
    </w:p>
    <w:p w14:paraId="04E34DBD" w14:textId="5EB6CFE1" w:rsidR="001D433E" w:rsidRPr="002A720B" w:rsidRDefault="001D433E" w:rsidP="009026D2">
      <w:pPr>
        <w:spacing w:after="0" w:line="360" w:lineRule="auto"/>
        <w:ind w:left="284"/>
        <w:rPr>
          <w:rFonts w:ascii="Arial" w:hAnsi="Arial" w:cs="Arial"/>
          <w:color w:val="000000"/>
          <w:szCs w:val="20"/>
        </w:rPr>
      </w:pPr>
      <w:r w:rsidRPr="002A720B">
        <w:rPr>
          <w:rFonts w:ascii="Arial" w:hAnsi="Arial" w:cs="Arial"/>
          <w:color w:val="000000"/>
          <w:szCs w:val="20"/>
        </w:rPr>
        <w:t xml:space="preserve">- cena w </w:t>
      </w:r>
      <w:r w:rsidRPr="002A720B">
        <w:rPr>
          <w:rFonts w:ascii="Arial" w:hAnsi="Arial" w:cs="Arial"/>
          <w:color w:val="000000"/>
          <w:szCs w:val="20"/>
          <w:u w:val="single"/>
        </w:rPr>
        <w:t>PLN</w:t>
      </w:r>
      <w:r>
        <w:rPr>
          <w:rFonts w:ascii="Arial" w:hAnsi="Arial" w:cs="Arial"/>
          <w:color w:val="000000"/>
          <w:szCs w:val="20"/>
          <w:u w:val="single"/>
        </w:rPr>
        <w:t>/EURO</w:t>
      </w:r>
      <w:r w:rsidRPr="002A720B">
        <w:rPr>
          <w:rFonts w:ascii="Arial" w:hAnsi="Arial" w:cs="Arial"/>
          <w:color w:val="000000"/>
          <w:szCs w:val="20"/>
          <w:u w:val="single"/>
        </w:rPr>
        <w:t xml:space="preserve"> </w:t>
      </w:r>
      <w:r w:rsidRPr="002A720B">
        <w:rPr>
          <w:rFonts w:ascii="Arial" w:hAnsi="Arial" w:cs="Arial"/>
          <w:color w:val="000000"/>
          <w:szCs w:val="20"/>
        </w:rPr>
        <w:t xml:space="preserve"> (powinna zawierać wszystkie koszty związane z dostawą do Instytutu, montażem, uruchomieniem i szkoleniem z obsługi), </w:t>
      </w:r>
    </w:p>
    <w:p w14:paraId="1F2A117F" w14:textId="77777777" w:rsidR="001D433E" w:rsidRPr="002A720B" w:rsidRDefault="001D433E" w:rsidP="009026D2">
      <w:pPr>
        <w:spacing w:after="0" w:line="360" w:lineRule="auto"/>
        <w:ind w:left="284"/>
        <w:rPr>
          <w:rFonts w:ascii="Arial" w:hAnsi="Arial" w:cs="Arial"/>
          <w:color w:val="000000"/>
          <w:szCs w:val="20"/>
        </w:rPr>
      </w:pPr>
      <w:r w:rsidRPr="002A720B">
        <w:rPr>
          <w:rFonts w:ascii="Arial" w:hAnsi="Arial" w:cs="Arial"/>
          <w:color w:val="000000"/>
          <w:szCs w:val="20"/>
        </w:rPr>
        <w:t>- gwarancja</w:t>
      </w:r>
    </w:p>
    <w:p w14:paraId="2BEDF3B4" w14:textId="77777777" w:rsidR="001D433E" w:rsidRDefault="001D433E" w:rsidP="009026D2">
      <w:pPr>
        <w:spacing w:after="0" w:line="360" w:lineRule="auto"/>
        <w:ind w:left="284"/>
        <w:rPr>
          <w:rFonts w:ascii="Arial" w:hAnsi="Arial" w:cs="Arial"/>
          <w:szCs w:val="20"/>
        </w:rPr>
      </w:pPr>
      <w:r w:rsidRPr="002A720B">
        <w:rPr>
          <w:rFonts w:ascii="Arial" w:hAnsi="Arial" w:cs="Arial"/>
          <w:color w:val="000000"/>
          <w:szCs w:val="20"/>
        </w:rPr>
        <w:t xml:space="preserve">- spełnienie wymagań określonych w niniejszym zapytaniu ofertowym oraz Ogólnych Warunków   Dostaw do ITR-u zamieszczonych na stronie </w:t>
      </w:r>
      <w:hyperlink r:id="rId10" w:history="1">
        <w:r w:rsidRPr="003016D3">
          <w:rPr>
            <w:rStyle w:val="Hipercze"/>
            <w:rFonts w:ascii="Arial" w:hAnsi="Arial" w:cs="Arial"/>
            <w:szCs w:val="20"/>
          </w:rPr>
          <w:t>https://www.itr.org.pl/media/Og%C3%B3lne%20warunki%20dostawy%20OWD.pdf</w:t>
        </w:r>
      </w:hyperlink>
    </w:p>
    <w:p w14:paraId="62AB0D91" w14:textId="77777777" w:rsidR="001D433E" w:rsidRDefault="001D433E" w:rsidP="009026D2">
      <w:pPr>
        <w:numPr>
          <w:ilvl w:val="0"/>
          <w:numId w:val="12"/>
        </w:numPr>
        <w:tabs>
          <w:tab w:val="clear" w:pos="450"/>
          <w:tab w:val="num" w:pos="567"/>
        </w:tabs>
        <w:spacing w:after="0" w:line="360" w:lineRule="auto"/>
        <w:rPr>
          <w:rFonts w:ascii="Arial" w:hAnsi="Arial" w:cs="Arial"/>
          <w:color w:val="000000"/>
          <w:sz w:val="22"/>
        </w:rPr>
      </w:pPr>
      <w:r w:rsidRPr="00A8227D">
        <w:rPr>
          <w:rFonts w:ascii="Arial" w:hAnsi="Arial" w:cs="Arial"/>
          <w:color w:val="000000"/>
          <w:sz w:val="22"/>
        </w:rPr>
        <w:t xml:space="preserve">Zapytanie ofertowe zamieszczono na stronie: </w:t>
      </w:r>
      <w:hyperlink r:id="rId11" w:history="1">
        <w:r w:rsidRPr="003016D3">
          <w:rPr>
            <w:rStyle w:val="Hipercze"/>
            <w:rFonts w:ascii="Arial" w:hAnsi="Arial" w:cs="Arial"/>
            <w:sz w:val="22"/>
          </w:rPr>
          <w:t>https://www.itr.org.pl/zapytania-ofertowe</w:t>
        </w:r>
      </w:hyperlink>
    </w:p>
    <w:p w14:paraId="573450F6" w14:textId="77777777" w:rsidR="001D433E" w:rsidRPr="00A8227D" w:rsidRDefault="001D433E" w:rsidP="009026D2">
      <w:pPr>
        <w:numPr>
          <w:ilvl w:val="0"/>
          <w:numId w:val="12"/>
        </w:numPr>
        <w:tabs>
          <w:tab w:val="clear" w:pos="450"/>
          <w:tab w:val="num" w:pos="567"/>
        </w:tabs>
        <w:spacing w:after="0" w:line="360" w:lineRule="auto"/>
        <w:rPr>
          <w:rFonts w:ascii="Arial" w:hAnsi="Arial" w:cs="Arial"/>
          <w:color w:val="000000"/>
          <w:sz w:val="22"/>
        </w:rPr>
      </w:pPr>
      <w:r w:rsidRPr="00A8227D">
        <w:rPr>
          <w:rFonts w:ascii="Arial" w:hAnsi="Arial" w:cs="Arial"/>
          <w:b/>
          <w:color w:val="000000"/>
          <w:sz w:val="22"/>
        </w:rPr>
        <w:t>Do niniejszego zapytania ofertowego nie stosuje się przepisów ustawy – Prawo zamówień publicznych.</w:t>
      </w:r>
    </w:p>
    <w:p w14:paraId="0D12CCAE" w14:textId="77777777" w:rsidR="001D433E" w:rsidRPr="00BF18AA" w:rsidRDefault="001D433E" w:rsidP="009026D2">
      <w:pPr>
        <w:numPr>
          <w:ilvl w:val="0"/>
          <w:numId w:val="12"/>
        </w:numPr>
        <w:tabs>
          <w:tab w:val="clear" w:pos="450"/>
          <w:tab w:val="num" w:pos="567"/>
        </w:tabs>
        <w:spacing w:after="0" w:line="360" w:lineRule="auto"/>
        <w:rPr>
          <w:rFonts w:ascii="Arial" w:hAnsi="Arial" w:cs="Arial"/>
          <w:color w:val="000000"/>
          <w:sz w:val="22"/>
        </w:rPr>
      </w:pPr>
      <w:r w:rsidRPr="00BF18AA">
        <w:rPr>
          <w:rFonts w:ascii="Arial" w:hAnsi="Arial" w:cs="Arial"/>
          <w:b/>
          <w:color w:val="000000"/>
          <w:sz w:val="22"/>
        </w:rPr>
        <w:t>Opis sposobu przygotowania oferty</w:t>
      </w:r>
    </w:p>
    <w:p w14:paraId="2542E47D" w14:textId="77777777" w:rsidR="001D433E" w:rsidRPr="00F651F6" w:rsidRDefault="001D433E" w:rsidP="009026D2">
      <w:pPr>
        <w:spacing w:after="0" w:line="360" w:lineRule="auto"/>
        <w:ind w:left="288"/>
        <w:outlineLvl w:val="0"/>
        <w:rPr>
          <w:rFonts w:ascii="Arial" w:hAnsi="Arial" w:cs="Arial"/>
          <w:color w:val="000000"/>
          <w:szCs w:val="20"/>
          <w:u w:val="single"/>
        </w:rPr>
      </w:pPr>
      <w:r w:rsidRPr="00F651F6">
        <w:rPr>
          <w:rFonts w:ascii="Arial" w:hAnsi="Arial" w:cs="Arial"/>
          <w:color w:val="000000"/>
          <w:szCs w:val="20"/>
          <w:u w:val="single"/>
        </w:rPr>
        <w:t>Oferta powinna zawierać co najmniej:</w:t>
      </w:r>
    </w:p>
    <w:p w14:paraId="12444882" w14:textId="77777777" w:rsidR="001D433E" w:rsidRPr="00F651F6" w:rsidRDefault="001D433E" w:rsidP="009026D2">
      <w:pPr>
        <w:spacing w:after="0"/>
        <w:ind w:left="567"/>
        <w:rPr>
          <w:rFonts w:ascii="Arial" w:hAnsi="Arial" w:cs="Arial"/>
          <w:color w:val="000000"/>
          <w:szCs w:val="20"/>
        </w:rPr>
      </w:pPr>
      <w:r w:rsidRPr="00F651F6">
        <w:rPr>
          <w:rFonts w:ascii="Arial" w:hAnsi="Arial" w:cs="Arial"/>
          <w:color w:val="000000"/>
          <w:szCs w:val="20"/>
        </w:rPr>
        <w:t>- nazwę i adres oferenta, NIP</w:t>
      </w:r>
    </w:p>
    <w:p w14:paraId="609E6670" w14:textId="77777777" w:rsidR="001D433E" w:rsidRDefault="001D433E" w:rsidP="009026D2">
      <w:pPr>
        <w:spacing w:after="0"/>
        <w:ind w:left="567"/>
        <w:rPr>
          <w:rFonts w:ascii="Arial" w:hAnsi="Arial" w:cs="Arial"/>
          <w:color w:val="000000"/>
          <w:szCs w:val="20"/>
        </w:rPr>
      </w:pPr>
      <w:r w:rsidRPr="00F651F6">
        <w:rPr>
          <w:rFonts w:ascii="Arial" w:hAnsi="Arial" w:cs="Arial"/>
          <w:color w:val="000000"/>
          <w:szCs w:val="20"/>
        </w:rPr>
        <w:t>- wartość oferty (netto oraz brutto)</w:t>
      </w:r>
    </w:p>
    <w:p w14:paraId="37CCADE8" w14:textId="77777777" w:rsidR="001D433E" w:rsidRPr="00F651F6" w:rsidRDefault="001D433E" w:rsidP="009026D2">
      <w:pPr>
        <w:spacing w:after="0"/>
        <w:ind w:left="567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- ceny jednostkowe wyposażenia dodatkowego,</w:t>
      </w:r>
    </w:p>
    <w:p w14:paraId="4238613E" w14:textId="77777777" w:rsidR="001D433E" w:rsidRDefault="001D433E" w:rsidP="009026D2">
      <w:pPr>
        <w:spacing w:after="0"/>
        <w:ind w:left="567"/>
        <w:rPr>
          <w:rFonts w:ascii="Arial" w:hAnsi="Arial" w:cs="Arial"/>
          <w:color w:val="000000"/>
          <w:szCs w:val="20"/>
        </w:rPr>
      </w:pPr>
      <w:r w:rsidRPr="00F651F6">
        <w:rPr>
          <w:rFonts w:ascii="Arial" w:hAnsi="Arial" w:cs="Arial"/>
          <w:color w:val="000000"/>
          <w:szCs w:val="20"/>
        </w:rPr>
        <w:t>Wskazane są dodatkowe informacje, np. warunki gwarancji, dodatkowe funkcje dostawy, warunki płatności i dostawy, możliwe do uzyskania upusty, maksymalny czas realizacji, kosztorys ofertowy itd.</w:t>
      </w:r>
    </w:p>
    <w:p w14:paraId="07F757B3" w14:textId="77777777" w:rsidR="001D433E" w:rsidRDefault="001D433E" w:rsidP="009026D2">
      <w:pPr>
        <w:numPr>
          <w:ilvl w:val="0"/>
          <w:numId w:val="12"/>
        </w:numPr>
        <w:tabs>
          <w:tab w:val="clear" w:pos="450"/>
          <w:tab w:val="num" w:pos="567"/>
        </w:tabs>
        <w:spacing w:after="0" w:line="360" w:lineRule="auto"/>
        <w:rPr>
          <w:rFonts w:ascii="Arial" w:hAnsi="Arial" w:cs="Arial"/>
          <w:b/>
          <w:color w:val="000000"/>
          <w:sz w:val="22"/>
        </w:rPr>
      </w:pPr>
      <w:r w:rsidRPr="00EF59D9">
        <w:rPr>
          <w:rFonts w:ascii="Arial" w:hAnsi="Arial" w:cs="Arial"/>
          <w:b/>
          <w:color w:val="000000"/>
          <w:sz w:val="22"/>
        </w:rPr>
        <w:t>Dodatkowych informacji udziela:</w:t>
      </w:r>
    </w:p>
    <w:p w14:paraId="36EC2F24" w14:textId="77777777" w:rsidR="001D433E" w:rsidRDefault="001D433E" w:rsidP="009026D2">
      <w:pPr>
        <w:spacing w:after="0" w:line="360" w:lineRule="auto"/>
        <w:ind w:left="288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Tomasz Klej: tel. +48 609440403</w:t>
      </w:r>
    </w:p>
    <w:p w14:paraId="631412A8" w14:textId="77777777" w:rsidR="00154D3D" w:rsidRPr="001D433E" w:rsidRDefault="00154D3D" w:rsidP="009026D2">
      <w:pPr>
        <w:spacing w:after="0"/>
      </w:pPr>
    </w:p>
    <w:sectPr w:rsidR="00154D3D" w:rsidRPr="001D433E" w:rsidSect="008442ED">
      <w:footerReference w:type="default" r:id="rId12"/>
      <w:headerReference w:type="first" r:id="rId13"/>
      <w:footerReference w:type="first" r:id="rId14"/>
      <w:pgSz w:w="11906" w:h="16838" w:code="9"/>
      <w:pgMar w:top="2325" w:right="1021" w:bottom="2155" w:left="2722" w:header="709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E0C788" w14:textId="77777777" w:rsidR="003D6049" w:rsidRDefault="003D6049" w:rsidP="006747BD">
      <w:pPr>
        <w:spacing w:after="0" w:line="240" w:lineRule="auto"/>
      </w:pPr>
      <w:r>
        <w:separator/>
      </w:r>
    </w:p>
  </w:endnote>
  <w:endnote w:type="continuationSeparator" w:id="0">
    <w:p w14:paraId="42302027" w14:textId="77777777" w:rsidR="003D6049" w:rsidRDefault="003D6049" w:rsidP="00674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88227961"/>
      <w:docPartObj>
        <w:docPartGallery w:val="Page Numbers (Bottom of Page)"/>
        <w:docPartUnique/>
      </w:docPartObj>
    </w:sdtPr>
    <w:sdtEndPr/>
    <w:sdtContent>
      <w:sdt>
        <w:sdtPr>
          <w:id w:val="-187525118"/>
          <w:docPartObj>
            <w:docPartGallery w:val="Page Numbers (Top of Page)"/>
            <w:docPartUnique/>
          </w:docPartObj>
        </w:sdtPr>
        <w:sdtEndPr/>
        <w:sdtContent>
          <w:p w14:paraId="7123597E" w14:textId="77777777" w:rsidR="00D40690" w:rsidRDefault="00D40690">
            <w:pPr>
              <w:pStyle w:val="Stopka"/>
            </w:pPr>
            <w:r>
              <w:t xml:space="preserve">Strona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PAGE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bCs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NUMPAGES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bCs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42D255D" w14:textId="77777777" w:rsidR="00D40690" w:rsidRDefault="00DA52A1">
    <w:pPr>
      <w:pStyle w:val="Stopka"/>
    </w:pPr>
    <w:r w:rsidRPr="00DA52A1">
      <w:rPr>
        <w:noProof/>
      </w:rPr>
      <w:drawing>
        <wp:anchor distT="0" distB="0" distL="114300" distR="114300" simplePos="0" relativeHeight="251671552" behindDoc="1" locked="1" layoutInCell="1" allowOverlap="1" wp14:anchorId="18775B9A" wp14:editId="3601D23A">
          <wp:simplePos x="0" y="0"/>
          <wp:positionH relativeFrom="column">
            <wp:posOffset>4589780</wp:posOffset>
          </wp:positionH>
          <wp:positionV relativeFrom="page">
            <wp:posOffset>9825990</wp:posOffset>
          </wp:positionV>
          <wp:extent cx="1231200" cy="849600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A52A1">
      <w:rPr>
        <w:noProof/>
      </w:rPr>
      <mc:AlternateContent>
        <mc:Choice Requires="wps">
          <w:drawing>
            <wp:anchor distT="0" distB="0" distL="114300" distR="114300" simplePos="0" relativeHeight="251672576" behindDoc="1" locked="1" layoutInCell="1" allowOverlap="1" wp14:anchorId="7EEAC625" wp14:editId="0FC079CC">
              <wp:simplePos x="0" y="0"/>
              <wp:positionH relativeFrom="margin">
                <wp:posOffset>-4445</wp:posOffset>
              </wp:positionH>
              <wp:positionV relativeFrom="page">
                <wp:posOffset>9822180</wp:posOffset>
              </wp:positionV>
              <wp:extent cx="4269600" cy="439200"/>
              <wp:effectExtent l="0" t="0" r="0" b="0"/>
              <wp:wrapNone/>
              <wp:docPr id="8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600" cy="439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954D4C" w14:textId="77777777" w:rsidR="00DA52A1" w:rsidRDefault="00DA52A1" w:rsidP="00DA52A1">
                          <w:pPr>
                            <w:pStyle w:val="LukStopka-adres"/>
                          </w:pPr>
                          <w:r>
                            <w:t>Sieć Badawcza Łukasiewicz – Instytut Mechanizacji Budownictwa i Górnictwa Skalnego</w:t>
                          </w:r>
                        </w:p>
                        <w:p w14:paraId="7AC31A92" w14:textId="77777777" w:rsidR="00DA52A1" w:rsidRDefault="00DA52A1" w:rsidP="00DA52A1">
                          <w:pPr>
                            <w:pStyle w:val="LukStopka-adres"/>
                          </w:pPr>
                          <w:r>
                            <w:t>02-673 Warszawa, ul. Racjonalizacji 6/8, Tel: +48 22 18 21 111,</w:t>
                          </w:r>
                        </w:p>
                        <w:p w14:paraId="29DF5B90" w14:textId="77777777" w:rsidR="00DA52A1" w:rsidRDefault="00DA52A1" w:rsidP="00DA52A1">
                          <w:pPr>
                            <w:pStyle w:val="LukStopka-adres"/>
                          </w:pPr>
                          <w:r>
                            <w:t>E-mail: sekretariat@imbigs.gov.pl | NIP: 525 000 00 00, REGON: 123456789</w:t>
                          </w:r>
                        </w:p>
                        <w:p w14:paraId="78C86060" w14:textId="77777777" w:rsidR="00DA52A1" w:rsidRPr="004F5805" w:rsidRDefault="00DA52A1" w:rsidP="00DA52A1">
                          <w:pPr>
                            <w:pStyle w:val="LukStopka-adres"/>
                            <w:rPr>
                              <w:lang w:val="de-DE"/>
                            </w:rPr>
                          </w:pPr>
                          <w:r>
                            <w:t>Sąd Rejonowym.st. Warszawy, XIII Wydz. Gospodarczy KRS nr 0000043477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EAC62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-.35pt;margin-top:773.4pt;width:336.2pt;height:34.6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" filled="f" stroked="f">
              <o:lock v:ext="edit" aspectratio="t"/>
              <v:textbox style="mso-fit-shape-to-text:t" inset="0,0,0,0">
                <w:txbxContent>
                  <w:p w14:paraId="00954D4C" w14:textId="77777777" w:rsidR="00DA52A1" w:rsidRDefault="00DA52A1" w:rsidP="00DA52A1">
                    <w:pPr>
                      <w:pStyle w:val="LukStopka-adres"/>
                    </w:pPr>
                    <w:r>
                      <w:t>Sieć Badawcza Łukasiewicz – Instytut Mechanizacji Budownictwa i Górnictwa Skalnego</w:t>
                    </w:r>
                  </w:p>
                  <w:p w14:paraId="7AC31A92" w14:textId="77777777" w:rsidR="00DA52A1" w:rsidRDefault="00DA52A1" w:rsidP="00DA52A1">
                    <w:pPr>
                      <w:pStyle w:val="LukStopka-adres"/>
                    </w:pPr>
                    <w:r>
                      <w:t>02-673 Warszawa, ul. Racjonalizacji 6/8, Tel: +48 22 18 21 111,</w:t>
                    </w:r>
                  </w:p>
                  <w:p w14:paraId="29DF5B90" w14:textId="77777777" w:rsidR="00DA52A1" w:rsidRDefault="00DA52A1" w:rsidP="00DA52A1">
                    <w:pPr>
                      <w:pStyle w:val="LukStopka-adres"/>
                    </w:pPr>
                    <w:r>
                      <w:t>E-mail: sekretariat@imbigs.gov.pl | NIP: 525 000 00 00, REGON: 123456789</w:t>
                    </w:r>
                  </w:p>
                  <w:p w14:paraId="78C86060" w14:textId="77777777" w:rsidR="00DA52A1" w:rsidRPr="004F5805" w:rsidRDefault="00DA52A1" w:rsidP="00DA52A1">
                    <w:pPr>
                      <w:pStyle w:val="LukStopka-adres"/>
                      <w:rPr>
                        <w:lang w:val="de-DE"/>
                      </w:rPr>
                    </w:pPr>
                    <w:r>
                      <w:t>Sąd Rejonowym.st. Warszawy, XIII Wydz. Gospodarczy KRS nr 0000043477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DA52A1">
      <w:rPr>
        <w:noProof/>
      </w:rPr>
      <mc:AlternateContent>
        <mc:Choice Requires="wps">
          <w:drawing>
            <wp:anchor distT="0" distB="0" distL="114300" distR="114300" simplePos="0" relativeHeight="251673600" behindDoc="1" locked="1" layoutInCell="1" allowOverlap="1" wp14:anchorId="660D406D" wp14:editId="256D9414">
              <wp:simplePos x="0" y="0"/>
              <wp:positionH relativeFrom="leftMargin">
                <wp:posOffset>649605</wp:posOffset>
              </wp:positionH>
              <wp:positionV relativeFrom="page">
                <wp:posOffset>9817735</wp:posOffset>
              </wp:positionV>
              <wp:extent cx="1062000" cy="439200"/>
              <wp:effectExtent l="0" t="0" r="5080" b="0"/>
              <wp:wrapNone/>
              <wp:docPr id="9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062000" cy="439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1EC5A1" w14:textId="77777777" w:rsidR="00DA52A1" w:rsidRDefault="00DA52A1" w:rsidP="00DA52A1">
                          <w:pPr>
                            <w:pStyle w:val="LukStopka-adres"/>
                          </w:pPr>
                          <w:r>
                            <w:t>Jednostka</w:t>
                          </w:r>
                        </w:p>
                        <w:p w14:paraId="5C90973D" w14:textId="77777777" w:rsidR="00DA52A1" w:rsidRDefault="00DA52A1" w:rsidP="00DA52A1">
                          <w:pPr>
                            <w:pStyle w:val="LukStopka-adres"/>
                          </w:pPr>
                          <w:r>
                            <w:t>Notyfikowana</w:t>
                          </w:r>
                        </w:p>
                        <w:p w14:paraId="3206F2A0" w14:textId="77777777" w:rsidR="00DA52A1" w:rsidRDefault="00DA52A1" w:rsidP="00DA52A1">
                          <w:pPr>
                            <w:pStyle w:val="LukStopka-adres"/>
                          </w:pPr>
                          <w:r>
                            <w:t>Unii Europejskiej</w:t>
                          </w:r>
                        </w:p>
                        <w:p w14:paraId="4F96BA71" w14:textId="77777777" w:rsidR="00DA52A1" w:rsidRPr="00DA52A1" w:rsidRDefault="00DA52A1" w:rsidP="00DA52A1">
                          <w:pPr>
                            <w:pStyle w:val="LukStopka-adres"/>
                          </w:pPr>
                          <w:r>
                            <w:t>nr 1454.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0D406D" id="_x0000_s1027" type="#_x0000_t202" style="position:absolute;left:0;text-align:left;margin-left:51.15pt;margin-top:773.05pt;width:83.6pt;height:34.6pt;z-index:-2516428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" filled="f" stroked="f">
              <o:lock v:ext="edit" aspectratio="t"/>
              <v:textbox style="mso-fit-shape-to-text:t" inset="0,0,0,0">
                <w:txbxContent>
                  <w:p w14:paraId="691EC5A1" w14:textId="77777777" w:rsidR="00DA52A1" w:rsidRDefault="00DA52A1" w:rsidP="00DA52A1">
                    <w:pPr>
                      <w:pStyle w:val="LukStopka-adres"/>
                    </w:pPr>
                    <w:r>
                      <w:t>Jednostka</w:t>
                    </w:r>
                  </w:p>
                  <w:p w14:paraId="5C90973D" w14:textId="77777777" w:rsidR="00DA52A1" w:rsidRDefault="00DA52A1" w:rsidP="00DA52A1">
                    <w:pPr>
                      <w:pStyle w:val="LukStopka-adres"/>
                    </w:pPr>
                    <w:r>
                      <w:t>Notyfikowana</w:t>
                    </w:r>
                  </w:p>
                  <w:p w14:paraId="3206F2A0" w14:textId="77777777" w:rsidR="00DA52A1" w:rsidRDefault="00DA52A1" w:rsidP="00DA52A1">
                    <w:pPr>
                      <w:pStyle w:val="LukStopka-adres"/>
                    </w:pPr>
                    <w:r>
                      <w:t>Unii Europejskiej</w:t>
                    </w:r>
                  </w:p>
                  <w:p w14:paraId="4F96BA71" w14:textId="77777777" w:rsidR="00DA52A1" w:rsidRPr="00DA52A1" w:rsidRDefault="00DA52A1" w:rsidP="00DA52A1">
                    <w:pPr>
                      <w:pStyle w:val="LukStopka-adres"/>
                    </w:pPr>
                    <w:r>
                      <w:t>nr 1454.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30C97F00" w14:textId="77777777" w:rsidR="00F63B5B" w:rsidRDefault="00F63B5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775412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F3D93FA" w14:textId="77777777" w:rsidR="004F5805" w:rsidRPr="00D40690" w:rsidRDefault="004F5805" w:rsidP="00D40690">
            <w:pPr>
              <w:pStyle w:val="Stopka"/>
            </w:pPr>
            <w:r w:rsidRPr="00D40690">
              <w:t xml:space="preserve">Strona </w:t>
            </w:r>
            <w:r w:rsidRPr="00D40690">
              <w:fldChar w:fldCharType="begin"/>
            </w:r>
            <w:r w:rsidRPr="00D40690">
              <w:instrText>PAGE</w:instrText>
            </w:r>
            <w:r w:rsidRPr="00D40690">
              <w:fldChar w:fldCharType="separate"/>
            </w:r>
            <w:r w:rsidRPr="00D40690">
              <w:t>2</w:t>
            </w:r>
            <w:r w:rsidRPr="00D40690">
              <w:fldChar w:fldCharType="end"/>
            </w:r>
            <w:r w:rsidRPr="00D40690">
              <w:t xml:space="preserve"> z </w:t>
            </w:r>
            <w:r w:rsidRPr="00D40690">
              <w:fldChar w:fldCharType="begin"/>
            </w:r>
            <w:r w:rsidRPr="00D40690">
              <w:instrText>NUMPAGES</w:instrText>
            </w:r>
            <w:r w:rsidRPr="00D40690">
              <w:fldChar w:fldCharType="separate"/>
            </w:r>
            <w:r w:rsidRPr="00D40690">
              <w:t>2</w:t>
            </w:r>
            <w:r w:rsidRPr="00D40690">
              <w:fldChar w:fldCharType="end"/>
            </w:r>
          </w:p>
        </w:sdtContent>
      </w:sdt>
    </w:sdtContent>
  </w:sdt>
  <w:p w14:paraId="0862CFF1" w14:textId="2E594FB9" w:rsidR="003F4BA3" w:rsidRPr="00D06D36" w:rsidRDefault="00A02F38" w:rsidP="00D06D36">
    <w:pPr>
      <w:pStyle w:val="LukStopka-adres"/>
      <w:rPr>
        <w:spacing w:val="2"/>
      </w:rPr>
    </w:pPr>
    <w:r>
      <w:rPr>
        <w:spacing w:val="2"/>
      </w:rPr>
      <mc:AlternateContent>
        <mc:Choice Requires="wps">
          <w:drawing>
            <wp:anchor distT="0" distB="0" distL="114300" distR="114300" simplePos="0" relativeHeight="251676672" behindDoc="1" locked="1" layoutInCell="1" allowOverlap="1" wp14:anchorId="335447EC" wp14:editId="59789910">
              <wp:simplePos x="0" y="0"/>
              <wp:positionH relativeFrom="leftMargin">
                <wp:posOffset>476250</wp:posOffset>
              </wp:positionH>
              <wp:positionV relativeFrom="page">
                <wp:posOffset>9542145</wp:posOffset>
              </wp:positionV>
              <wp:extent cx="952500" cy="22288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952500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699BB3" w14:textId="2788ADBE" w:rsidR="00A02F38" w:rsidRPr="00DA52A1" w:rsidRDefault="00A02F38" w:rsidP="00A02F38">
                          <w:pPr>
                            <w:pStyle w:val="LukStopka-adres"/>
                          </w:pPr>
                          <w:r w:rsidRPr="00A02F38">
                            <w:t>BDO: 000003372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5447E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7.5pt;margin-top:751.35pt;width:75pt;height:17.55pt;z-index:-2516398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" filled="f" stroked="f">
              <o:lock v:ext="edit" aspectratio="t"/>
              <v:textbox style="mso-fit-shape-to-text:t" inset="0,0,0,0">
                <w:txbxContent>
                  <w:p w14:paraId="59699BB3" w14:textId="2788ADBE" w:rsidR="00A02F38" w:rsidRPr="00DA52A1" w:rsidRDefault="00A02F38" w:rsidP="00A02F38">
                    <w:pPr>
                      <w:pStyle w:val="LukStopka-adres"/>
                    </w:pPr>
                    <w:r w:rsidRPr="00A02F38">
                      <w:t>BDO: 000003372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DA52A1">
      <w:rPr>
        <w:spacing w:val="2"/>
      </w:rPr>
      <mc:AlternateContent>
        <mc:Choice Requires="wps">
          <w:drawing>
            <wp:anchor distT="0" distB="0" distL="114300" distR="114300" simplePos="0" relativeHeight="251669504" behindDoc="1" locked="1" layoutInCell="1" allowOverlap="1" wp14:anchorId="76751C16" wp14:editId="431A84AA">
              <wp:simplePos x="0" y="0"/>
              <wp:positionH relativeFrom="leftMargin">
                <wp:posOffset>485775</wp:posOffset>
              </wp:positionH>
              <wp:positionV relativeFrom="page">
                <wp:posOffset>9707245</wp:posOffset>
              </wp:positionV>
              <wp:extent cx="860425" cy="222885"/>
              <wp:effectExtent l="0" t="0" r="0" b="10160"/>
              <wp:wrapNone/>
              <wp:docPr id="4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86042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82E9D7" w14:textId="77777777" w:rsidR="00A02F38" w:rsidRDefault="00A8022E" w:rsidP="00DA52A1">
                          <w:pPr>
                            <w:pStyle w:val="LukStopka-adres"/>
                          </w:pPr>
                          <w:r w:rsidRPr="00A8022E">
                            <w:t>System Zarządzania</w:t>
                          </w:r>
                          <w:r>
                            <w:t xml:space="preserve"> </w:t>
                          </w:r>
                          <w:r w:rsidRPr="00A8022E">
                            <w:t>Jakością</w:t>
                          </w:r>
                          <w:r>
                            <w:t xml:space="preserve"> </w:t>
                          </w:r>
                          <w:r w:rsidRPr="00A8022E">
                            <w:t xml:space="preserve">zgodny </w:t>
                          </w:r>
                        </w:p>
                        <w:p w14:paraId="1FE796EF" w14:textId="4913CBEC" w:rsidR="00A8022E" w:rsidRDefault="00A8022E" w:rsidP="00DA52A1">
                          <w:pPr>
                            <w:pStyle w:val="LukStopka-adres"/>
                          </w:pPr>
                          <w:r w:rsidRPr="00A8022E">
                            <w:t xml:space="preserve">z normą </w:t>
                          </w:r>
                        </w:p>
                        <w:p w14:paraId="4989CDF1" w14:textId="0BE9DEDF" w:rsidR="00DA52A1" w:rsidRPr="00DA52A1" w:rsidRDefault="00A8022E" w:rsidP="00DA52A1">
                          <w:pPr>
                            <w:pStyle w:val="LukStopka-adres"/>
                          </w:pPr>
                          <w:r w:rsidRPr="00A8022E">
                            <w:t>PN-EN ISO 9001:2015-10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751C16" id="_x0000_s1029" type="#_x0000_t202" style="position:absolute;margin-left:38.25pt;margin-top:764.35pt;width:67.75pt;height:17.55pt;z-index:-2516469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" filled="f" stroked="f">
              <o:lock v:ext="edit" aspectratio="t"/>
              <v:textbox style="mso-fit-shape-to-text:t" inset="0,0,0,0">
                <w:txbxContent>
                  <w:p w14:paraId="1782E9D7" w14:textId="77777777" w:rsidR="00A02F38" w:rsidRDefault="00A8022E" w:rsidP="00DA52A1">
                    <w:pPr>
                      <w:pStyle w:val="LukStopka-adres"/>
                    </w:pPr>
                    <w:r w:rsidRPr="00A8022E">
                      <w:t>System Zarządzania</w:t>
                    </w:r>
                    <w:r>
                      <w:t xml:space="preserve"> </w:t>
                    </w:r>
                    <w:r w:rsidRPr="00A8022E">
                      <w:t>Jakością</w:t>
                    </w:r>
                    <w:r>
                      <w:t xml:space="preserve"> </w:t>
                    </w:r>
                    <w:r w:rsidRPr="00A8022E">
                      <w:t xml:space="preserve">zgodny </w:t>
                    </w:r>
                  </w:p>
                  <w:p w14:paraId="1FE796EF" w14:textId="4913CBEC" w:rsidR="00A8022E" w:rsidRDefault="00A8022E" w:rsidP="00DA52A1">
                    <w:pPr>
                      <w:pStyle w:val="LukStopka-adres"/>
                    </w:pPr>
                    <w:r w:rsidRPr="00A8022E">
                      <w:t xml:space="preserve">z normą </w:t>
                    </w:r>
                  </w:p>
                  <w:p w14:paraId="4989CDF1" w14:textId="0BE9DEDF" w:rsidR="00DA52A1" w:rsidRPr="00DA52A1" w:rsidRDefault="00A8022E" w:rsidP="00DA52A1">
                    <w:pPr>
                      <w:pStyle w:val="LukStopka-adres"/>
                    </w:pPr>
                    <w:r w:rsidRPr="00A8022E">
                      <w:t>PN-EN ISO 9001:2015-10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4F5805">
      <w:rPr>
        <w:spacing w:val="2"/>
      </w:rPr>
      <w:drawing>
        <wp:anchor distT="0" distB="0" distL="114300" distR="114300" simplePos="0" relativeHeight="251661312" behindDoc="1" locked="1" layoutInCell="1" allowOverlap="1" wp14:anchorId="3787E0AB" wp14:editId="72C2DFE0">
          <wp:simplePos x="0" y="0"/>
          <wp:positionH relativeFrom="column">
            <wp:posOffset>4594627</wp:posOffset>
          </wp:positionH>
          <wp:positionV relativeFrom="page">
            <wp:posOffset>9846945</wp:posOffset>
          </wp:positionV>
          <wp:extent cx="1231200" cy="849600"/>
          <wp:effectExtent l="0" t="0" r="0" b="0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5805">
      <w:rPr>
        <w:spacing w:val="2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391399D3" wp14:editId="4000FA76">
              <wp:simplePos x="0" y="0"/>
              <wp:positionH relativeFrom="margin">
                <wp:align>left</wp:align>
              </wp:positionH>
              <wp:positionV relativeFrom="page">
                <wp:posOffset>9841230</wp:posOffset>
              </wp:positionV>
              <wp:extent cx="4269105" cy="222885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1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D88C7C" w14:textId="77777777" w:rsidR="00DA52A1" w:rsidRDefault="00DA52A1" w:rsidP="00DA52A1">
                          <w:pPr>
                            <w:pStyle w:val="LukStopka-adres"/>
                          </w:pPr>
                          <w:r>
                            <w:t xml:space="preserve">Sieć Badawcza Łukasiewicz – Instytut </w:t>
                          </w:r>
                          <w:r w:rsidR="002F445E">
                            <w:t>Tele- i Radiotechniczny</w:t>
                          </w:r>
                        </w:p>
                        <w:p w14:paraId="2D924BA3" w14:textId="77777777" w:rsidR="00DA52A1" w:rsidRDefault="00DA52A1" w:rsidP="00DA52A1">
                          <w:pPr>
                            <w:pStyle w:val="LukStopka-adres"/>
                          </w:pPr>
                          <w:r>
                            <w:t>0</w:t>
                          </w:r>
                          <w:r w:rsidR="002F445E">
                            <w:t>3</w:t>
                          </w:r>
                          <w:r>
                            <w:t>-</w:t>
                          </w:r>
                          <w:r w:rsidR="002F445E">
                            <w:t>450</w:t>
                          </w:r>
                          <w:r>
                            <w:t xml:space="preserve"> Warszawa, ul. </w:t>
                          </w:r>
                          <w:r w:rsidR="002F445E">
                            <w:t>Ratuszowa 11</w:t>
                          </w:r>
                          <w:r>
                            <w:t>, Tel: +48 22</w:t>
                          </w:r>
                          <w:r w:rsidR="002F445E">
                            <w:t> 619 22 41</w:t>
                          </w:r>
                          <w:r>
                            <w:t>,</w:t>
                          </w:r>
                        </w:p>
                        <w:p w14:paraId="606C76D7" w14:textId="77777777" w:rsidR="00DA52A1" w:rsidRDefault="00DA52A1" w:rsidP="00DA52A1">
                          <w:pPr>
                            <w:pStyle w:val="LukStopka-adres"/>
                          </w:pPr>
                          <w:r>
                            <w:t xml:space="preserve">E-mail: </w:t>
                          </w:r>
                          <w:r w:rsidR="002F445E">
                            <w:t>itr</w:t>
                          </w:r>
                          <w:r>
                            <w:t>@</w:t>
                          </w:r>
                          <w:r w:rsidR="002F445E">
                            <w:t>itr.org</w:t>
                          </w:r>
                          <w:r>
                            <w:t xml:space="preserve">.pl | NIP: 525 000 </w:t>
                          </w:r>
                          <w:r w:rsidR="002F445E">
                            <w:t>88</w:t>
                          </w:r>
                          <w:r>
                            <w:t xml:space="preserve"> </w:t>
                          </w:r>
                          <w:r w:rsidR="002F445E">
                            <w:t>50</w:t>
                          </w:r>
                          <w:r>
                            <w:t xml:space="preserve">, REGON: </w:t>
                          </w:r>
                          <w:r w:rsidR="002F445E">
                            <w:t>000039309</w:t>
                          </w:r>
                        </w:p>
                        <w:p w14:paraId="3C181303" w14:textId="6BD3CE7F" w:rsidR="004F5805" w:rsidRPr="004F5805" w:rsidRDefault="00DA52A1" w:rsidP="00DA52A1">
                          <w:pPr>
                            <w:pStyle w:val="LukStopka-adres"/>
                            <w:rPr>
                              <w:lang w:val="de-DE"/>
                            </w:rPr>
                          </w:pPr>
                          <w:r>
                            <w:t>Sąd Rejonowy</w:t>
                          </w:r>
                          <w:r w:rsidR="00A25B14">
                            <w:t xml:space="preserve"> </w:t>
                          </w:r>
                          <w:r>
                            <w:t xml:space="preserve">m.st. Warszawy, XIII Wydz. Gospodarczy KRS nr </w:t>
                          </w:r>
                          <w:r w:rsidR="002F445E" w:rsidRPr="002F445E">
                            <w:t>0000023801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1399D3" id="_x0000_s1030" type="#_x0000_t202" style="position:absolute;margin-left:0;margin-top:774.9pt;width:336.15pt;height:17.55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" filled="f" stroked="f">
              <o:lock v:ext="edit" aspectratio="t"/>
              <v:textbox style="mso-fit-shape-to-text:t" inset="0,0,0,0">
                <w:txbxContent>
                  <w:p w14:paraId="2BD88C7C" w14:textId="77777777" w:rsidR="00DA52A1" w:rsidRDefault="00DA52A1" w:rsidP="00DA52A1">
                    <w:pPr>
                      <w:pStyle w:val="LukStopka-adres"/>
                    </w:pPr>
                    <w:r>
                      <w:t xml:space="preserve">Sieć Badawcza Łukasiewicz – Instytut </w:t>
                    </w:r>
                    <w:r w:rsidR="002F445E">
                      <w:t>Tele- i Radiotechniczny</w:t>
                    </w:r>
                  </w:p>
                  <w:p w14:paraId="2D924BA3" w14:textId="77777777" w:rsidR="00DA52A1" w:rsidRDefault="00DA52A1" w:rsidP="00DA52A1">
                    <w:pPr>
                      <w:pStyle w:val="LukStopka-adres"/>
                    </w:pPr>
                    <w:r>
                      <w:t>0</w:t>
                    </w:r>
                    <w:r w:rsidR="002F445E">
                      <w:t>3</w:t>
                    </w:r>
                    <w:r>
                      <w:t>-</w:t>
                    </w:r>
                    <w:r w:rsidR="002F445E">
                      <w:t>450</w:t>
                    </w:r>
                    <w:r>
                      <w:t xml:space="preserve"> Warszawa, ul. </w:t>
                    </w:r>
                    <w:r w:rsidR="002F445E">
                      <w:t>Ratuszowa 11</w:t>
                    </w:r>
                    <w:r>
                      <w:t>, Tel: +48 22</w:t>
                    </w:r>
                    <w:r w:rsidR="002F445E">
                      <w:t> 619 22 41</w:t>
                    </w:r>
                    <w:r>
                      <w:t>,</w:t>
                    </w:r>
                  </w:p>
                  <w:p w14:paraId="606C76D7" w14:textId="77777777" w:rsidR="00DA52A1" w:rsidRDefault="00DA52A1" w:rsidP="00DA52A1">
                    <w:pPr>
                      <w:pStyle w:val="LukStopka-adres"/>
                    </w:pPr>
                    <w:r>
                      <w:t xml:space="preserve">E-mail: </w:t>
                    </w:r>
                    <w:r w:rsidR="002F445E">
                      <w:t>itr</w:t>
                    </w:r>
                    <w:r>
                      <w:t>@</w:t>
                    </w:r>
                    <w:r w:rsidR="002F445E">
                      <w:t>itr.org</w:t>
                    </w:r>
                    <w:r>
                      <w:t xml:space="preserve">.pl | NIP: 525 000 </w:t>
                    </w:r>
                    <w:r w:rsidR="002F445E">
                      <w:t>88</w:t>
                    </w:r>
                    <w:r>
                      <w:t xml:space="preserve"> </w:t>
                    </w:r>
                    <w:r w:rsidR="002F445E">
                      <w:t>50</w:t>
                    </w:r>
                    <w:r>
                      <w:t xml:space="preserve">, REGON: </w:t>
                    </w:r>
                    <w:r w:rsidR="002F445E">
                      <w:t>000039309</w:t>
                    </w:r>
                  </w:p>
                  <w:p w14:paraId="3C181303" w14:textId="6BD3CE7F" w:rsidR="004F5805" w:rsidRPr="004F5805" w:rsidRDefault="00DA52A1" w:rsidP="00DA52A1">
                    <w:pPr>
                      <w:pStyle w:val="LukStopka-adres"/>
                      <w:rPr>
                        <w:lang w:val="de-DE"/>
                      </w:rPr>
                    </w:pPr>
                    <w:r>
                      <w:t>Sąd Rejonowy</w:t>
                    </w:r>
                    <w:r w:rsidR="00A25B14">
                      <w:t xml:space="preserve"> </w:t>
                    </w:r>
                    <w:r>
                      <w:t xml:space="preserve">m.st. Warszawy, XIII Wydz. Gospodarczy KRS nr </w:t>
                    </w:r>
                    <w:r w:rsidR="002F445E" w:rsidRPr="002F445E">
                      <w:t>0000023801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22DBAB6B" w14:textId="77777777" w:rsidR="00F63B5B" w:rsidRDefault="00F63B5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C0D640" w14:textId="77777777" w:rsidR="003D6049" w:rsidRDefault="003D6049" w:rsidP="006747BD">
      <w:pPr>
        <w:spacing w:after="0" w:line="240" w:lineRule="auto"/>
      </w:pPr>
      <w:r>
        <w:separator/>
      </w:r>
    </w:p>
  </w:footnote>
  <w:footnote w:type="continuationSeparator" w:id="0">
    <w:p w14:paraId="1615E608" w14:textId="77777777" w:rsidR="003D6049" w:rsidRDefault="003D6049" w:rsidP="00674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CE14EF" w14:textId="77777777" w:rsidR="006747BD" w:rsidRPr="00DA52A1" w:rsidRDefault="002F445E">
    <w:pPr>
      <w:pStyle w:val="Nagwek"/>
    </w:pPr>
    <w:r>
      <w:rPr>
        <w:noProof/>
      </w:rPr>
      <w:drawing>
        <wp:anchor distT="0" distB="0" distL="114300" distR="114300" simplePos="0" relativeHeight="251674624" behindDoc="1" locked="0" layoutInCell="1" allowOverlap="1" wp14:anchorId="77D68E1E" wp14:editId="7D170058">
          <wp:simplePos x="0" y="0"/>
          <wp:positionH relativeFrom="column">
            <wp:posOffset>-1085687</wp:posOffset>
          </wp:positionH>
          <wp:positionV relativeFrom="paragraph">
            <wp:posOffset>59055</wp:posOffset>
          </wp:positionV>
          <wp:extent cx="805180" cy="1381760"/>
          <wp:effectExtent l="0" t="0" r="0" b="8890"/>
          <wp:wrapTight wrapText="bothSides">
            <wp:wrapPolygon edited="0">
              <wp:start x="0" y="0"/>
              <wp:lineTo x="0" y="21441"/>
              <wp:lineTo x="20953" y="21441"/>
              <wp:lineTo x="20953" y="20548"/>
              <wp:lineTo x="20442" y="20250"/>
              <wp:lineTo x="16864" y="19059"/>
              <wp:lineTo x="20953" y="17570"/>
              <wp:lineTo x="20953" y="9529"/>
              <wp:lineTo x="12265" y="9529"/>
              <wp:lineTo x="18909" y="5063"/>
              <wp:lineTo x="19420" y="3574"/>
              <wp:lineTo x="13287" y="1489"/>
              <wp:lineTo x="3066" y="0"/>
              <wp:lineTo x="0" y="0"/>
            </wp:wrapPolygon>
          </wp:wrapTight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180" cy="1381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818ECB" w14:textId="77777777" w:rsidR="00F63B5B" w:rsidRDefault="00F63B5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831EB4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C801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5AE8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A2EDF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31494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36FA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22F5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A65B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6CF1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44C3E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9868FA"/>
    <w:multiLevelType w:val="hybridMultilevel"/>
    <w:tmpl w:val="C354F644"/>
    <w:lvl w:ilvl="0" w:tplc="301C267C">
      <w:start w:val="1"/>
      <w:numFmt w:val="upperRoman"/>
      <w:lvlText w:val="%1."/>
      <w:lvlJc w:val="center"/>
      <w:pPr>
        <w:tabs>
          <w:tab w:val="num" w:pos="450"/>
        </w:tabs>
        <w:ind w:left="450" w:hanging="166"/>
      </w:pPr>
      <w:rPr>
        <w:rFonts w:hint="default"/>
        <w:b/>
        <w:color w:val="000000"/>
      </w:rPr>
    </w:lvl>
    <w:lvl w:ilvl="1" w:tplc="77A8C8B2">
      <w:start w:val="4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b/>
        <w:color w:val="auto"/>
      </w:rPr>
    </w:lvl>
    <w:lvl w:ilvl="2" w:tplc="2D28E468">
      <w:start w:val="7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DE4502"/>
    <w:multiLevelType w:val="hybridMultilevel"/>
    <w:tmpl w:val="21F2B9CC"/>
    <w:lvl w:ilvl="0" w:tplc="04150011">
      <w:start w:val="1"/>
      <w:numFmt w:val="decimal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45E"/>
    <w:rsid w:val="00070438"/>
    <w:rsid w:val="00077647"/>
    <w:rsid w:val="000F65E2"/>
    <w:rsid w:val="00154D3D"/>
    <w:rsid w:val="001C3543"/>
    <w:rsid w:val="001D433E"/>
    <w:rsid w:val="0022163E"/>
    <w:rsid w:val="00231524"/>
    <w:rsid w:val="00296127"/>
    <w:rsid w:val="002D48BE"/>
    <w:rsid w:val="002F445E"/>
    <w:rsid w:val="002F4540"/>
    <w:rsid w:val="00335F9F"/>
    <w:rsid w:val="00346C00"/>
    <w:rsid w:val="00354A18"/>
    <w:rsid w:val="003D6049"/>
    <w:rsid w:val="003F4BA3"/>
    <w:rsid w:val="004F5805"/>
    <w:rsid w:val="00515277"/>
    <w:rsid w:val="00526CDD"/>
    <w:rsid w:val="005908EE"/>
    <w:rsid w:val="005D1495"/>
    <w:rsid w:val="006747BD"/>
    <w:rsid w:val="006D6DE5"/>
    <w:rsid w:val="006E5990"/>
    <w:rsid w:val="007835D8"/>
    <w:rsid w:val="00805DF6"/>
    <w:rsid w:val="00821F16"/>
    <w:rsid w:val="008368C0"/>
    <w:rsid w:val="0084396A"/>
    <w:rsid w:val="008442ED"/>
    <w:rsid w:val="00854B7B"/>
    <w:rsid w:val="00880BA2"/>
    <w:rsid w:val="0089415F"/>
    <w:rsid w:val="008C1729"/>
    <w:rsid w:val="008C75DD"/>
    <w:rsid w:val="008F209D"/>
    <w:rsid w:val="009026D2"/>
    <w:rsid w:val="00917070"/>
    <w:rsid w:val="00940017"/>
    <w:rsid w:val="009D4C4D"/>
    <w:rsid w:val="00A02F38"/>
    <w:rsid w:val="00A25B14"/>
    <w:rsid w:val="00A36F46"/>
    <w:rsid w:val="00A52C29"/>
    <w:rsid w:val="00A55DFA"/>
    <w:rsid w:val="00A8022E"/>
    <w:rsid w:val="00B61F8A"/>
    <w:rsid w:val="00C01B2B"/>
    <w:rsid w:val="00C736D5"/>
    <w:rsid w:val="00D005B3"/>
    <w:rsid w:val="00D06D36"/>
    <w:rsid w:val="00D40690"/>
    <w:rsid w:val="00D75EC6"/>
    <w:rsid w:val="00DA52A1"/>
    <w:rsid w:val="00DA71AB"/>
    <w:rsid w:val="00DD3A92"/>
    <w:rsid w:val="00E57495"/>
    <w:rsid w:val="00EE493C"/>
    <w:rsid w:val="00F63B5B"/>
    <w:rsid w:val="00FD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B360F4"/>
  <w15:chartTrackingRefBased/>
  <w15:docId w15:val="{D8F9340C-CDDF-4E0C-AAC0-02709CAF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729"/>
    <w:pPr>
      <w:spacing w:after="280" w:line="280" w:lineRule="exact"/>
      <w:jc w:val="both"/>
    </w:pPr>
    <w:rPr>
      <w:color w:val="000000" w:themeColor="background1"/>
      <w:spacing w:val="4"/>
      <w:sz w:val="20"/>
    </w:rPr>
  </w:style>
  <w:style w:type="paragraph" w:styleId="Nagwek1">
    <w:name w:val="heading 1"/>
    <w:basedOn w:val="Normalny"/>
    <w:next w:val="Normalny"/>
    <w:link w:val="Nagwek1Znak"/>
    <w:uiPriority w:val="9"/>
    <w:rsid w:val="002315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uto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524"/>
    <w:rPr>
      <w:rFonts w:asciiTheme="majorHAnsi" w:eastAsiaTheme="majorEastAsia" w:hAnsiTheme="majorHAnsi" w:cstheme="majorBidi"/>
      <w:spacing w:val="4"/>
      <w:sz w:val="32"/>
      <w:szCs w:val="32"/>
    </w:rPr>
  </w:style>
  <w:style w:type="paragraph" w:styleId="Nagwek">
    <w:name w:val="header"/>
    <w:basedOn w:val="Normalny"/>
    <w:link w:val="NagwekZnak"/>
    <w:unhideWhenUsed/>
    <w:rsid w:val="00674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47BD"/>
    <w:rPr>
      <w:color w:val="000000" w:themeColor="background1"/>
      <w:spacing w:val="4"/>
      <w:sz w:val="20"/>
    </w:rPr>
  </w:style>
  <w:style w:type="paragraph" w:styleId="Stopka">
    <w:name w:val="footer"/>
    <w:basedOn w:val="Normalny"/>
    <w:link w:val="StopkaZnak"/>
    <w:unhideWhenUsed/>
    <w:rsid w:val="004F5805"/>
    <w:pPr>
      <w:tabs>
        <w:tab w:val="center" w:pos="4536"/>
        <w:tab w:val="right" w:pos="9072"/>
      </w:tabs>
      <w:spacing w:after="0" w:line="240" w:lineRule="auto"/>
    </w:pPr>
    <w:rPr>
      <w:b/>
    </w:rPr>
  </w:style>
  <w:style w:type="character" w:customStyle="1" w:styleId="StopkaZnak">
    <w:name w:val="Stopka Znak"/>
    <w:basedOn w:val="Domylnaczcionkaakapitu"/>
    <w:link w:val="Stopka"/>
    <w:uiPriority w:val="99"/>
    <w:rsid w:val="004F5805"/>
    <w:rPr>
      <w:b/>
      <w:color w:val="000000" w:themeColor="background1"/>
      <w:spacing w:val="4"/>
      <w:sz w:val="20"/>
    </w:rPr>
  </w:style>
  <w:style w:type="paragraph" w:customStyle="1" w:styleId="LukSzanownaPani">
    <w:name w:val="Luk_Szanowna Pani"/>
    <w:basedOn w:val="Normalny"/>
    <w:autoRedefine/>
    <w:qFormat/>
    <w:rsid w:val="00A36F46"/>
    <w:pPr>
      <w:spacing w:before="540" w:after="0"/>
      <w:ind w:left="4026"/>
    </w:pPr>
    <w:rPr>
      <w:rFonts w:ascii="Verdana" w:hAnsi="Verdana" w:cs="Verdana"/>
      <w:color w:val="auto"/>
      <w:spacing w:val="0"/>
      <w:szCs w:val="20"/>
    </w:rPr>
  </w:style>
  <w:style w:type="paragraph" w:customStyle="1" w:styleId="LukImiiNazwwisko">
    <w:name w:val="Luk_Imię i Nazwwisko"/>
    <w:basedOn w:val="LucInstytut"/>
    <w:qFormat/>
    <w:rsid w:val="00D005B3"/>
    <w:rPr>
      <w:b/>
    </w:rPr>
  </w:style>
  <w:style w:type="paragraph" w:customStyle="1" w:styleId="LukNagloweklistu">
    <w:name w:val="Luk_Naglowek_listu"/>
    <w:basedOn w:val="LucInstytut"/>
    <w:autoRedefine/>
    <w:qFormat/>
    <w:rsid w:val="005D1495"/>
    <w:pPr>
      <w:spacing w:before="560" w:after="560"/>
      <w:ind w:left="0"/>
    </w:pPr>
    <w:rPr>
      <w:b/>
    </w:rPr>
  </w:style>
  <w:style w:type="paragraph" w:customStyle="1" w:styleId="LucInstytut">
    <w:name w:val="Luc_Instytut"/>
    <w:basedOn w:val="LukSzanownaPani"/>
    <w:qFormat/>
    <w:rsid w:val="00D005B3"/>
    <w:pPr>
      <w:spacing w:before="0"/>
    </w:pPr>
  </w:style>
  <w:style w:type="paragraph" w:customStyle="1" w:styleId="LukStopka-adres">
    <w:name w:val="Luk_Stopka-adres"/>
    <w:basedOn w:val="Normalny"/>
    <w:qFormat/>
    <w:rsid w:val="00D06D36"/>
    <w:pPr>
      <w:spacing w:after="0" w:line="170" w:lineRule="exact"/>
      <w:jc w:val="left"/>
    </w:pPr>
    <w:rPr>
      <w:noProof/>
      <w:color w:val="808080" w:themeColor="text2"/>
      <w:sz w:val="14"/>
      <w:szCs w:val="14"/>
    </w:rPr>
  </w:style>
  <w:style w:type="paragraph" w:styleId="Listapunktowana">
    <w:name w:val="List Bullet"/>
    <w:basedOn w:val="Normalny"/>
    <w:uiPriority w:val="99"/>
    <w:unhideWhenUsed/>
    <w:rsid w:val="00854B7B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A36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ucZwyrazami">
    <w:name w:val="Luc_Z_wyrazami"/>
    <w:basedOn w:val="Normalny"/>
    <w:autoRedefine/>
    <w:qFormat/>
    <w:rsid w:val="00821F16"/>
    <w:pPr>
      <w:spacing w:before="1360" w:after="840"/>
      <w:jc w:val="left"/>
    </w:pPr>
  </w:style>
  <w:style w:type="paragraph" w:styleId="Bezodstpw">
    <w:name w:val="No Spacing"/>
    <w:aliases w:val="Luc_Bez odstępów"/>
    <w:basedOn w:val="Normalny"/>
    <w:autoRedefine/>
    <w:uiPriority w:val="1"/>
    <w:qFormat/>
    <w:rsid w:val="00821F16"/>
    <w:pPr>
      <w:spacing w:after="0"/>
      <w:jc w:val="left"/>
    </w:pPr>
  </w:style>
  <w:style w:type="character" w:styleId="Numerstrony">
    <w:name w:val="page number"/>
    <w:basedOn w:val="Domylnaczcionkaakapitu"/>
    <w:semiHidden/>
    <w:rsid w:val="008442ED"/>
  </w:style>
  <w:style w:type="paragraph" w:styleId="Akapitzlist">
    <w:name w:val="List Paragraph"/>
    <w:basedOn w:val="Normalny"/>
    <w:uiPriority w:val="34"/>
    <w:qFormat/>
    <w:rsid w:val="008442ED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pl-PL"/>
    </w:rPr>
  </w:style>
  <w:style w:type="character" w:styleId="Hipercze">
    <w:name w:val="Hyperlink"/>
    <w:rsid w:val="001D433E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26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r.org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r.org.pl/zapytania-ofertow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itr.org.pl/media/Og%C3%B3lne%20warunki%20dostawy%20OWD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masz.klej@itr.lukasiewicz.gov.pl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ngelika\Identyfikacja%20Wizualna\ITR\nowe\Papier%20firmowy_Instytuty%20&#321;ukasiewicza\Papier%20firmowy_Instytuty%20&#321;ukasiewicza\Papier%20firmowy_Instytut%20&#321;ukasiewicza_PL_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Lukasiewicz-kolory_Word">
      <a:dk1>
        <a:srgbClr val="000000"/>
      </a:dk1>
      <a:lt1>
        <a:srgbClr val="000000"/>
      </a:lt1>
      <a:dk2>
        <a:srgbClr val="808080"/>
      </a:dk2>
      <a:lt2>
        <a:srgbClr val="000000"/>
      </a:lt2>
      <a:accent1>
        <a:srgbClr val="44D62C"/>
      </a:accent1>
      <a:accent2>
        <a:srgbClr val="0085CA"/>
      </a:accent2>
      <a:accent3>
        <a:srgbClr val="EF3340"/>
      </a:accent3>
      <a:accent4>
        <a:srgbClr val="963CBD"/>
      </a:accent4>
      <a:accent5>
        <a:srgbClr val="FF0098"/>
      </a:accent5>
      <a:accent6>
        <a:srgbClr val="008578"/>
      </a:accent6>
      <a:hlink>
        <a:srgbClr val="0000FF"/>
      </a:hlink>
      <a:folHlink>
        <a:srgbClr val="800080"/>
      </a:folHlink>
    </a:clrScheme>
    <a:fontScheme name="Lukasiewicz-fonty-Word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ED1E9-9CFA-4298-A67E-115AC2B9C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firmowy_Instytut Łukasiewicza_PL_szablon</Template>
  <TotalTime>218</TotalTime>
  <Pages>1</Pages>
  <Words>429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Tomasz Klej</cp:lastModifiedBy>
  <cp:revision>8</cp:revision>
  <cp:lastPrinted>2021-03-18T12:04:00Z</cp:lastPrinted>
  <dcterms:created xsi:type="dcterms:W3CDTF">2021-03-29T05:52:00Z</dcterms:created>
  <dcterms:modified xsi:type="dcterms:W3CDTF">2021-03-29T09:52:00Z</dcterms:modified>
</cp:coreProperties>
</file>