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3226" w14:textId="77777777" w:rsidR="00D54588" w:rsidRPr="00675AC0" w:rsidRDefault="003625A9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FF00"/>
          <w:sz w:val="20"/>
          <w:szCs w:val="20"/>
        </w:rPr>
        <w:pict w14:anchorId="3D46A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14:paraId="1EC9A95C" w14:textId="77777777" w:rsidR="00D54588" w:rsidRPr="00675AC0" w:rsidRDefault="003625A9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5A6422B6">
          <v:line id="Line 2" o:spid="_x0000_s1026" style="position:absolute;z-index:251658240;visibility:visible;mso-wrap-distance-top:-6e-5mm;mso-wrap-distance-bottom:-6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14:paraId="3972E1D3" w14:textId="32D940F8" w:rsidR="00D54588" w:rsidRPr="00675AC0" w:rsidRDefault="00D54588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Warszawa, dn</w:t>
      </w:r>
      <w:r w:rsidRPr="00D22906">
        <w:rPr>
          <w:rFonts w:ascii="Arial" w:hAnsi="Arial" w:cs="Arial"/>
          <w:sz w:val="20"/>
          <w:szCs w:val="20"/>
        </w:rPr>
        <w:t xml:space="preserve">. </w:t>
      </w:r>
      <w:r w:rsidR="007A203E">
        <w:rPr>
          <w:rFonts w:ascii="Arial" w:hAnsi="Arial" w:cs="Arial"/>
          <w:sz w:val="20"/>
          <w:szCs w:val="20"/>
        </w:rPr>
        <w:t>28</w:t>
      </w:r>
      <w:r w:rsidRPr="001A3B37">
        <w:rPr>
          <w:rFonts w:ascii="Arial" w:hAnsi="Arial" w:cs="Arial"/>
          <w:sz w:val="20"/>
          <w:szCs w:val="20"/>
        </w:rPr>
        <w:t>.</w:t>
      </w:r>
      <w:r w:rsidR="007A203E" w:rsidRPr="003625A9">
        <w:rPr>
          <w:rFonts w:ascii="Arial" w:hAnsi="Arial" w:cs="Arial"/>
          <w:sz w:val="20"/>
          <w:szCs w:val="20"/>
        </w:rPr>
        <w:t>11</w:t>
      </w:r>
      <w:r w:rsidRPr="003625A9">
        <w:rPr>
          <w:rFonts w:ascii="Arial" w:hAnsi="Arial" w:cs="Arial"/>
          <w:sz w:val="20"/>
          <w:szCs w:val="20"/>
        </w:rPr>
        <w:t>.202</w:t>
      </w:r>
      <w:r w:rsidR="007A203E" w:rsidRPr="003625A9">
        <w:rPr>
          <w:rFonts w:ascii="Arial" w:hAnsi="Arial" w:cs="Arial"/>
          <w:sz w:val="20"/>
          <w:szCs w:val="20"/>
        </w:rPr>
        <w:t>4</w:t>
      </w:r>
      <w:r w:rsidRPr="003625A9">
        <w:rPr>
          <w:rFonts w:ascii="Arial" w:hAnsi="Arial" w:cs="Arial"/>
          <w:sz w:val="20"/>
          <w:szCs w:val="20"/>
        </w:rPr>
        <w:t xml:space="preserve"> r.</w:t>
      </w:r>
    </w:p>
    <w:p w14:paraId="074E265C" w14:textId="77777777" w:rsidR="00D54588" w:rsidRPr="00675AC0" w:rsidRDefault="00D54588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Sieć Badawcza Łukasiewicz -</w:t>
      </w:r>
    </w:p>
    <w:p w14:paraId="5C224E91" w14:textId="77777777" w:rsidR="00D54588" w:rsidRPr="00675AC0" w:rsidRDefault="00D54588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Instytut Tele- i Radiotechniczny</w:t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</w:p>
    <w:p w14:paraId="2B2D04E4" w14:textId="77777777" w:rsidR="00D54588" w:rsidRPr="00675AC0" w:rsidRDefault="00D54588" w:rsidP="006E56B4">
      <w:pPr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ul. Ratuszowa 11</w:t>
      </w:r>
    </w:p>
    <w:p w14:paraId="79216E19" w14:textId="77777777" w:rsidR="00D54588" w:rsidRPr="00675AC0" w:rsidRDefault="00D54588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03-450 Warszawa</w:t>
      </w:r>
    </w:p>
    <w:p w14:paraId="1289BC08" w14:textId="77777777" w:rsidR="00D54588" w:rsidRPr="00675AC0" w:rsidRDefault="00D54588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tel.: + 48 22 619 25 12</w:t>
      </w:r>
    </w:p>
    <w:p w14:paraId="48FF37A0" w14:textId="77777777" w:rsidR="00D54588" w:rsidRPr="00675AC0" w:rsidRDefault="00D54588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faks: + 48 22 619 25 12</w:t>
      </w:r>
    </w:p>
    <w:p w14:paraId="0205E23A" w14:textId="77777777" w:rsidR="00D54588" w:rsidRPr="00675AC0" w:rsidRDefault="003625A9" w:rsidP="006E56B4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D54588" w:rsidRPr="00675AC0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="00D54588" w:rsidRPr="00675AC0">
        <w:rPr>
          <w:rFonts w:ascii="Arial" w:hAnsi="Arial" w:cs="Arial"/>
          <w:sz w:val="20"/>
          <w:szCs w:val="20"/>
        </w:rPr>
        <w:t xml:space="preserve"> </w:t>
      </w:r>
    </w:p>
    <w:p w14:paraId="36C46A2B" w14:textId="77777777" w:rsidR="00D54588" w:rsidRPr="00675AC0" w:rsidRDefault="003625A9" w:rsidP="006E56B4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="00D54588" w:rsidRPr="00675AC0">
          <w:rPr>
            <w:rStyle w:val="Hipercze"/>
            <w:rFonts w:ascii="Arial" w:hAnsi="Arial" w:cs="Arial"/>
            <w:sz w:val="20"/>
            <w:szCs w:val="20"/>
          </w:rPr>
          <w:t>www.itr.org.pl</w:t>
        </w:r>
      </w:hyperlink>
    </w:p>
    <w:p w14:paraId="2829B5B6" w14:textId="77777777" w:rsidR="00D54588" w:rsidRPr="00675AC0" w:rsidRDefault="00D54588" w:rsidP="006E56B4">
      <w:pPr>
        <w:jc w:val="both"/>
        <w:rPr>
          <w:rFonts w:ascii="Arial" w:hAnsi="Arial" w:cs="Arial"/>
          <w:sz w:val="20"/>
          <w:szCs w:val="20"/>
        </w:rPr>
      </w:pPr>
    </w:p>
    <w:p w14:paraId="632CD989" w14:textId="52018AD8" w:rsidR="00D54588" w:rsidRPr="00675AC0" w:rsidRDefault="00D54588" w:rsidP="006E56B4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 </w:t>
      </w:r>
      <w:r w:rsidRPr="003625A9">
        <w:rPr>
          <w:rFonts w:ascii="Arial" w:hAnsi="Arial" w:cs="Arial"/>
          <w:b/>
          <w:sz w:val="20"/>
          <w:szCs w:val="20"/>
        </w:rPr>
        <w:t xml:space="preserve">nr </w:t>
      </w:r>
      <w:r w:rsidR="003625A9" w:rsidRPr="003625A9">
        <w:rPr>
          <w:rFonts w:ascii="Arial" w:hAnsi="Arial" w:cs="Arial"/>
          <w:b/>
          <w:sz w:val="20"/>
          <w:szCs w:val="20"/>
        </w:rPr>
        <w:t>089</w:t>
      </w:r>
      <w:r w:rsidRPr="003625A9">
        <w:rPr>
          <w:rFonts w:ascii="Arial" w:hAnsi="Arial" w:cs="Arial"/>
          <w:b/>
          <w:sz w:val="20"/>
          <w:szCs w:val="20"/>
        </w:rPr>
        <w:t>/EZ/202</w:t>
      </w:r>
      <w:r w:rsidR="007A203E" w:rsidRPr="003625A9">
        <w:rPr>
          <w:rFonts w:ascii="Arial" w:hAnsi="Arial" w:cs="Arial"/>
          <w:b/>
          <w:sz w:val="20"/>
          <w:szCs w:val="20"/>
        </w:rPr>
        <w:t>4</w:t>
      </w:r>
    </w:p>
    <w:p w14:paraId="4AA2557B" w14:textId="0D895824" w:rsidR="00D54588" w:rsidRPr="00675AC0" w:rsidRDefault="00D54588" w:rsidP="006E56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(</w:t>
      </w:r>
      <w:bookmarkStart w:id="0" w:name="_Hlk106022138"/>
      <w:r w:rsidRPr="00675AC0">
        <w:rPr>
          <w:rFonts w:ascii="Arial" w:hAnsi="Arial" w:cs="Arial"/>
          <w:sz w:val="20"/>
          <w:szCs w:val="20"/>
        </w:rPr>
        <w:t>dot. bada</w:t>
      </w:r>
      <w:r w:rsidR="00657811">
        <w:rPr>
          <w:rFonts w:ascii="Arial" w:hAnsi="Arial" w:cs="Arial"/>
          <w:sz w:val="20"/>
          <w:szCs w:val="20"/>
        </w:rPr>
        <w:t>ń</w:t>
      </w:r>
      <w:r w:rsidR="007A203E">
        <w:rPr>
          <w:rFonts w:ascii="Arial" w:hAnsi="Arial" w:cs="Arial"/>
          <w:sz w:val="20"/>
          <w:szCs w:val="20"/>
        </w:rPr>
        <w:t xml:space="preserve"> sensora napięciowego typu URW</w:t>
      </w:r>
      <w:r w:rsidRPr="00675AC0">
        <w:rPr>
          <w:rFonts w:ascii="Arial" w:hAnsi="Arial" w:cs="Arial"/>
          <w:sz w:val="20"/>
          <w:szCs w:val="20"/>
        </w:rPr>
        <w:t>)</w:t>
      </w:r>
    </w:p>
    <w:bookmarkEnd w:id="0"/>
    <w:p w14:paraId="50B61B10" w14:textId="77777777" w:rsidR="00D54588" w:rsidRPr="00675AC0" w:rsidRDefault="00D54588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7539044F" w14:textId="77777777" w:rsidR="00D54588" w:rsidRPr="00675AC0" w:rsidRDefault="00D54588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Zwracamy się z prośbą o </w:t>
      </w:r>
      <w:r>
        <w:rPr>
          <w:rFonts w:ascii="Arial" w:hAnsi="Arial" w:cs="Arial"/>
          <w:sz w:val="20"/>
          <w:szCs w:val="20"/>
        </w:rPr>
        <w:t>przedstawienie oferty na</w:t>
      </w:r>
      <w:r w:rsidRPr="00675AC0">
        <w:rPr>
          <w:rFonts w:ascii="Arial" w:hAnsi="Arial" w:cs="Arial"/>
          <w:sz w:val="20"/>
          <w:szCs w:val="20"/>
        </w:rPr>
        <w:t>:</w:t>
      </w:r>
    </w:p>
    <w:p w14:paraId="27674030" w14:textId="77777777" w:rsidR="00D54588" w:rsidRPr="00675AC0" w:rsidRDefault="00D54588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3F164415" w14:textId="0966A09F" w:rsidR="00D54588" w:rsidRDefault="00D54588" w:rsidP="001F1434">
      <w:pPr>
        <w:ind w:left="344"/>
        <w:rPr>
          <w:rFonts w:ascii="Arial" w:hAnsi="Arial" w:cs="Arial"/>
          <w:b/>
          <w:sz w:val="20"/>
          <w:szCs w:val="20"/>
        </w:rPr>
      </w:pPr>
      <w:bookmarkStart w:id="1" w:name="_Hlk102121228"/>
      <w:r w:rsidRPr="00FB0EDD">
        <w:rPr>
          <w:rFonts w:ascii="Arial" w:hAnsi="Arial" w:cs="Arial"/>
          <w:b/>
          <w:sz w:val="20"/>
          <w:szCs w:val="20"/>
        </w:rPr>
        <w:t>Wykonanie bad</w:t>
      </w:r>
      <w:bookmarkEnd w:id="1"/>
      <w:r w:rsidR="007A203E">
        <w:rPr>
          <w:rFonts w:ascii="Arial" w:hAnsi="Arial" w:cs="Arial"/>
          <w:b/>
          <w:sz w:val="20"/>
          <w:szCs w:val="20"/>
        </w:rPr>
        <w:t>a</w:t>
      </w:r>
      <w:r w:rsidR="00657811">
        <w:rPr>
          <w:rFonts w:ascii="Arial" w:hAnsi="Arial" w:cs="Arial"/>
          <w:b/>
          <w:sz w:val="20"/>
          <w:szCs w:val="20"/>
        </w:rPr>
        <w:t>ń</w:t>
      </w:r>
      <w:r w:rsidR="007A203E">
        <w:rPr>
          <w:rFonts w:ascii="Arial" w:hAnsi="Arial" w:cs="Arial"/>
          <w:b/>
          <w:sz w:val="20"/>
          <w:szCs w:val="20"/>
        </w:rPr>
        <w:t xml:space="preserve"> sensora napięciowego typu URW </w:t>
      </w:r>
      <w:r w:rsidR="00657811">
        <w:rPr>
          <w:rFonts w:ascii="Arial" w:hAnsi="Arial" w:cs="Arial"/>
          <w:b/>
          <w:sz w:val="20"/>
          <w:szCs w:val="20"/>
        </w:rPr>
        <w:t>(</w:t>
      </w:r>
      <w:proofErr w:type="spellStart"/>
      <w:r w:rsidR="00657811" w:rsidRPr="00657811">
        <w:rPr>
          <w:rFonts w:ascii="Arial" w:hAnsi="Arial" w:cs="Arial"/>
          <w:b/>
          <w:sz w:val="20"/>
          <w:szCs w:val="20"/>
        </w:rPr>
        <w:t>urw_karta</w:t>
      </w:r>
      <w:proofErr w:type="spellEnd"/>
      <w:r w:rsidR="00657811" w:rsidRPr="00657811">
        <w:rPr>
          <w:rFonts w:ascii="Arial" w:hAnsi="Arial" w:cs="Arial"/>
          <w:b/>
          <w:sz w:val="20"/>
          <w:szCs w:val="20"/>
        </w:rPr>
        <w:t xml:space="preserve"> katalogowa_1_wersja a</w:t>
      </w:r>
      <w:r w:rsidR="00657811">
        <w:rPr>
          <w:rFonts w:ascii="Arial" w:hAnsi="Arial" w:cs="Arial"/>
          <w:b/>
          <w:sz w:val="20"/>
          <w:szCs w:val="20"/>
        </w:rPr>
        <w:t xml:space="preserve">) </w:t>
      </w:r>
      <w:r w:rsidR="007A203E">
        <w:rPr>
          <w:rFonts w:ascii="Arial" w:hAnsi="Arial" w:cs="Arial"/>
          <w:b/>
          <w:sz w:val="20"/>
          <w:szCs w:val="20"/>
        </w:rPr>
        <w:t>zgodnie ze specyfikacją:</w:t>
      </w:r>
    </w:p>
    <w:p w14:paraId="3E4EDD9F" w14:textId="03644CF0" w:rsidR="00657811" w:rsidRDefault="00657811" w:rsidP="001F1434">
      <w:pPr>
        <w:ind w:left="344"/>
        <w:rPr>
          <w:rFonts w:ascii="Arial" w:hAnsi="Arial" w:cs="Arial"/>
          <w:b/>
          <w:sz w:val="20"/>
          <w:szCs w:val="20"/>
        </w:rPr>
      </w:pPr>
    </w:p>
    <w:p w14:paraId="68F36ABD" w14:textId="77777777" w:rsidR="007A203E" w:rsidRDefault="007A203E" w:rsidP="001F1434">
      <w:pPr>
        <w:ind w:left="344"/>
        <w:rPr>
          <w:rFonts w:ascii="Arial" w:hAnsi="Arial" w:cs="Arial"/>
          <w:b/>
          <w:sz w:val="20"/>
          <w:szCs w:val="20"/>
        </w:rPr>
      </w:pPr>
    </w:p>
    <w:p w14:paraId="534D5E64" w14:textId="007E72BB" w:rsidR="007A203E" w:rsidRDefault="007A203E" w:rsidP="007A203E">
      <w:pPr>
        <w:numPr>
          <w:ilvl w:val="0"/>
          <w:numId w:val="25"/>
        </w:numPr>
      </w:pPr>
      <w:r>
        <w:t>Obiekt badań</w:t>
      </w:r>
    </w:p>
    <w:p w14:paraId="0CC519E1" w14:textId="77777777" w:rsidR="007A203E" w:rsidRDefault="007A203E" w:rsidP="007A203E">
      <w:pPr>
        <w:ind w:left="1080"/>
      </w:pPr>
    </w:p>
    <w:p w14:paraId="5A2AFEF0" w14:textId="77777777" w:rsidR="007A203E" w:rsidRDefault="007A203E" w:rsidP="007A203E">
      <w:r>
        <w:t>Izolator wsporczy średniego napięcia - typ URW - napięcie znamionowe 24kV</w:t>
      </w:r>
    </w:p>
    <w:p w14:paraId="4512F1EF" w14:textId="77777777" w:rsidR="007A203E" w:rsidRDefault="007A203E" w:rsidP="007A203E"/>
    <w:p w14:paraId="3E832A82" w14:textId="1A53743B" w:rsidR="007A203E" w:rsidRDefault="007A203E" w:rsidP="007A203E">
      <w:pPr>
        <w:numPr>
          <w:ilvl w:val="0"/>
          <w:numId w:val="25"/>
        </w:numPr>
      </w:pPr>
      <w:r>
        <w:t>Zakres badań</w:t>
      </w:r>
    </w:p>
    <w:p w14:paraId="3BC54777" w14:textId="77777777" w:rsidR="007A203E" w:rsidRDefault="007A203E" w:rsidP="007A203E">
      <w:pPr>
        <w:ind w:left="1080"/>
      </w:pPr>
    </w:p>
    <w:p w14:paraId="49029797" w14:textId="29F5D474" w:rsidR="007A203E" w:rsidRDefault="007A203E" w:rsidP="007A203E">
      <w:r>
        <w:t>1. Próba napięciowa odporności na napięcie udarowe (piorunowe) suchego izolatora (  zgodnie z PN-EN 60660:2002 – punkt 3.3) dla napięcia 125kV</w:t>
      </w:r>
    </w:p>
    <w:p w14:paraId="037E57F2" w14:textId="77777777" w:rsidR="007A203E" w:rsidRDefault="007A203E" w:rsidP="007A203E">
      <w:r>
        <w:t>Uwaga: (15 impulsów obydwu polaryzacji  -liczba przeskoków mniejsza od 2. Jeżeli ostatni był przeskokiem należy liczbę testów wydłużyć o 3 kolejne)</w:t>
      </w:r>
    </w:p>
    <w:p w14:paraId="39D32E97" w14:textId="77777777" w:rsidR="00657811" w:rsidRDefault="00657811" w:rsidP="007A203E"/>
    <w:p w14:paraId="21009B75" w14:textId="3A44D274" w:rsidR="007A203E" w:rsidRDefault="007A203E" w:rsidP="007A203E">
      <w:r>
        <w:t xml:space="preserve">2. Test wytrzymałości na napięcie probiercze o częstotliwości sieciowej  </w:t>
      </w:r>
    </w:p>
    <w:p w14:paraId="2F58A85A" w14:textId="77777777" w:rsidR="007A203E" w:rsidRDefault="007A203E" w:rsidP="007A203E">
      <w:r>
        <w:t>(  zgodnie z PN-EN 60660:2002 – punkt 3.4)  dla napięcia 50kV</w:t>
      </w:r>
    </w:p>
    <w:p w14:paraId="773F5E28" w14:textId="77777777" w:rsidR="007A203E" w:rsidRDefault="007A203E" w:rsidP="007A203E">
      <w:r>
        <w:t>Uwaga: (1 min). Podczas badania nie może wystąpić zapłon ani przebicie.</w:t>
      </w:r>
    </w:p>
    <w:p w14:paraId="59319945" w14:textId="77777777" w:rsidR="00657811" w:rsidRDefault="00657811" w:rsidP="007A203E"/>
    <w:p w14:paraId="550C2016" w14:textId="3789C96F" w:rsidR="007A203E" w:rsidRDefault="007A203E" w:rsidP="007A203E">
      <w:r>
        <w:t>3. Test cyklu temperaturowego</w:t>
      </w:r>
    </w:p>
    <w:p w14:paraId="4D37DA10" w14:textId="77777777" w:rsidR="007A203E" w:rsidRDefault="007A203E" w:rsidP="007A203E">
      <w:r>
        <w:t>(  zgodnie z PN-EN 60660:2002 – punkt 3.13))</w:t>
      </w:r>
    </w:p>
    <w:p w14:paraId="72B56B21" w14:textId="77777777" w:rsidR="007A203E" w:rsidRDefault="007A203E" w:rsidP="007A203E">
      <w:r>
        <w:t>Uwaga: Izolator słupowy należy umieścić w komorze w temperaturze -25 ° C na co najmniej 10 godzin. Izolator słupkowy należy następnie wyjąć z poprzedniej komory i szybko umieścić w komorze ogrzanej do temperatury +50 ° C na co najmniej 10 godzin. Cykl ten należy wykonać trzykrotnie. Izolator końcowy należy następnie wizualnie zbadać w celu wykrycia wad powierzchniowych.</w:t>
      </w:r>
    </w:p>
    <w:p w14:paraId="3467FB80" w14:textId="77777777" w:rsidR="00657811" w:rsidRDefault="00657811" w:rsidP="007A203E"/>
    <w:p w14:paraId="34DBD098" w14:textId="513054BF" w:rsidR="007A203E" w:rsidRDefault="007A203E" w:rsidP="007A203E">
      <w:r>
        <w:t>4. Badanie napięciowe gaszenia wyładowań niezupełnych</w:t>
      </w:r>
    </w:p>
    <w:p w14:paraId="6FDE1794" w14:textId="77777777" w:rsidR="007A203E" w:rsidRDefault="007A203E" w:rsidP="007A203E">
      <w:r>
        <w:t xml:space="preserve"> (zgodnie z PN-EN 60660:2002 – punkt 3.5)</w:t>
      </w:r>
    </w:p>
    <w:p w14:paraId="363B8A18" w14:textId="77777777" w:rsidR="007A203E" w:rsidRDefault="007A203E" w:rsidP="007A203E">
      <w:r>
        <w:t>Uwaga: dla napięcia 1,9Un – limit 50pC, dla napięcia 1,2Un – limit 20pC</w:t>
      </w:r>
    </w:p>
    <w:p w14:paraId="79EAE3D4" w14:textId="77777777" w:rsidR="007A203E" w:rsidRDefault="007A203E" w:rsidP="007A203E"/>
    <w:p w14:paraId="252D81FA" w14:textId="7841F31E" w:rsidR="007A203E" w:rsidRDefault="007A203E" w:rsidP="007A203E">
      <w:pPr>
        <w:numPr>
          <w:ilvl w:val="0"/>
          <w:numId w:val="25"/>
        </w:numPr>
      </w:pPr>
      <w:r>
        <w:t>Próbki do badań</w:t>
      </w:r>
    </w:p>
    <w:p w14:paraId="1F5AC4F0" w14:textId="77777777" w:rsidR="007A203E" w:rsidRDefault="007A203E" w:rsidP="007A203E">
      <w:pPr>
        <w:ind w:left="1080"/>
      </w:pPr>
    </w:p>
    <w:p w14:paraId="5DE023B1" w14:textId="77777777" w:rsidR="007A203E" w:rsidRDefault="007A203E" w:rsidP="007A203E">
      <w:r>
        <w:t>Jeden izolator wsporczy będący obiektem badań</w:t>
      </w:r>
    </w:p>
    <w:p w14:paraId="68BD9343" w14:textId="77777777" w:rsidR="007A203E" w:rsidRDefault="007A203E" w:rsidP="007A203E"/>
    <w:p w14:paraId="7AC62F43" w14:textId="74C432AB" w:rsidR="007A203E" w:rsidRDefault="007A203E" w:rsidP="007A203E">
      <w:pPr>
        <w:numPr>
          <w:ilvl w:val="0"/>
          <w:numId w:val="25"/>
        </w:numPr>
      </w:pPr>
      <w:r>
        <w:t>Forma prezentacji wyników badań</w:t>
      </w:r>
    </w:p>
    <w:p w14:paraId="39CC7C2A" w14:textId="77777777" w:rsidR="007A203E" w:rsidRDefault="007A203E" w:rsidP="007A203E">
      <w:pPr>
        <w:ind w:left="1080"/>
      </w:pPr>
    </w:p>
    <w:p w14:paraId="2010281C" w14:textId="77777777" w:rsidR="007A203E" w:rsidRDefault="007A203E" w:rsidP="007A203E">
      <w:r>
        <w:t>- Sprawozdanie z badań w wersji papierowej w jęz. polskim + wersja cyfrowa (skan w pliku PDF).</w:t>
      </w:r>
    </w:p>
    <w:p w14:paraId="1CCDB554" w14:textId="77777777" w:rsidR="007A203E" w:rsidRDefault="007A203E" w:rsidP="007A203E"/>
    <w:p w14:paraId="068C3E49" w14:textId="5A1E3098" w:rsidR="007A203E" w:rsidRDefault="007A203E" w:rsidP="007A203E">
      <w:r>
        <w:t xml:space="preserve">     V. Wymagania formalne</w:t>
      </w:r>
    </w:p>
    <w:p w14:paraId="36B99263" w14:textId="77777777" w:rsidR="007A203E" w:rsidRDefault="007A203E" w:rsidP="007A203E"/>
    <w:p w14:paraId="775E5DBF" w14:textId="77777777" w:rsidR="007A203E" w:rsidRDefault="007A203E" w:rsidP="007A203E">
      <w:r>
        <w:t xml:space="preserve">- Badania może realizować wyłącznie laboratorium posiadające akredytację na badania izolatorów. </w:t>
      </w:r>
    </w:p>
    <w:p w14:paraId="543EC0E1" w14:textId="3F4A96AE" w:rsidR="00D54588" w:rsidRDefault="007A203E" w:rsidP="007A203E">
      <w:r>
        <w:t xml:space="preserve"> </w:t>
      </w:r>
    </w:p>
    <w:p w14:paraId="6DED8987" w14:textId="77777777" w:rsidR="007A203E" w:rsidRDefault="007A203E" w:rsidP="007A203E"/>
    <w:p w14:paraId="46B6237B" w14:textId="77777777" w:rsidR="007A203E" w:rsidRPr="007A203E" w:rsidRDefault="007A203E" w:rsidP="007A203E"/>
    <w:p w14:paraId="5A11A755" w14:textId="1AB22538" w:rsidR="00D54588" w:rsidRDefault="00D54588" w:rsidP="007A203E">
      <w:pPr>
        <w:pStyle w:val="Bezodstpw1"/>
      </w:pPr>
      <w:r w:rsidRPr="00FB0EDD">
        <w:t xml:space="preserve">Kod CPV 73111000-3 – laboratoryjne usługi badawcze </w:t>
      </w:r>
    </w:p>
    <w:p w14:paraId="5711DACC" w14:textId="77777777" w:rsidR="007A203E" w:rsidRDefault="007A203E" w:rsidP="007A203E">
      <w:pPr>
        <w:pStyle w:val="Bezodstpw1"/>
      </w:pPr>
    </w:p>
    <w:p w14:paraId="1BFA8E86" w14:textId="77777777" w:rsidR="007A203E" w:rsidRDefault="007A203E" w:rsidP="007A203E">
      <w:pPr>
        <w:pStyle w:val="Bezodstpw1"/>
      </w:pPr>
    </w:p>
    <w:p w14:paraId="5473CE97" w14:textId="58F0F179" w:rsidR="00657811" w:rsidRPr="00AE11FD" w:rsidRDefault="00657811" w:rsidP="00657811">
      <w:pPr>
        <w:numPr>
          <w:ilvl w:val="0"/>
          <w:numId w:val="26"/>
        </w:numPr>
        <w:suppressAutoHyphens/>
        <w:spacing w:line="360" w:lineRule="auto"/>
        <w:jc w:val="both"/>
      </w:pPr>
      <w:r w:rsidRPr="00AE11FD">
        <w:rPr>
          <w:rFonts w:ascii="Arial" w:hAnsi="Arial" w:cs="Arial"/>
          <w:b/>
          <w:sz w:val="20"/>
          <w:szCs w:val="20"/>
        </w:rPr>
        <w:t xml:space="preserve">Termin realizacji zamówienia: </w:t>
      </w:r>
      <w:r w:rsidRPr="00AE11FD">
        <w:rPr>
          <w:rFonts w:ascii="Arial" w:hAnsi="Arial" w:cs="Arial"/>
          <w:sz w:val="20"/>
          <w:szCs w:val="20"/>
        </w:rPr>
        <w:t xml:space="preserve">zalecane do </w:t>
      </w:r>
      <w:r w:rsidRPr="003625A9">
        <w:rPr>
          <w:rFonts w:ascii="Arial" w:hAnsi="Arial" w:cs="Arial"/>
          <w:sz w:val="20"/>
          <w:szCs w:val="20"/>
        </w:rPr>
        <w:t>3-ch tygodni</w:t>
      </w:r>
      <w:r w:rsidRPr="00AE11FD">
        <w:rPr>
          <w:rFonts w:ascii="Arial" w:hAnsi="Arial" w:cs="Arial"/>
          <w:sz w:val="20"/>
          <w:szCs w:val="20"/>
        </w:rPr>
        <w:t xml:space="preserve"> od zamówienia</w:t>
      </w:r>
    </w:p>
    <w:p w14:paraId="79C96526" w14:textId="158F22DC" w:rsidR="00657811" w:rsidRPr="00AE11FD" w:rsidRDefault="00657811" w:rsidP="00657811">
      <w:pPr>
        <w:numPr>
          <w:ilvl w:val="0"/>
          <w:numId w:val="26"/>
        </w:numPr>
        <w:suppressAutoHyphens/>
        <w:spacing w:line="360" w:lineRule="auto"/>
        <w:jc w:val="both"/>
      </w:pPr>
      <w:r w:rsidRPr="00AE11FD">
        <w:rPr>
          <w:rFonts w:ascii="Arial" w:hAnsi="Arial" w:cs="Arial"/>
          <w:b/>
          <w:sz w:val="20"/>
          <w:szCs w:val="20"/>
        </w:rPr>
        <w:t xml:space="preserve">Termin składania </w:t>
      </w:r>
      <w:r w:rsidRPr="00986D8C">
        <w:rPr>
          <w:rFonts w:ascii="Arial" w:hAnsi="Arial" w:cs="Arial"/>
          <w:b/>
          <w:sz w:val="20"/>
          <w:szCs w:val="20"/>
        </w:rPr>
        <w:t>ofert:</w:t>
      </w:r>
      <w:r w:rsidRPr="00986D8C">
        <w:rPr>
          <w:rFonts w:ascii="Arial" w:hAnsi="Arial" w:cs="Arial"/>
          <w:sz w:val="20"/>
          <w:szCs w:val="20"/>
        </w:rPr>
        <w:t xml:space="preserve"> do </w:t>
      </w:r>
      <w:r w:rsidRPr="003625A9">
        <w:rPr>
          <w:rFonts w:ascii="Arial" w:hAnsi="Arial" w:cs="Arial"/>
          <w:sz w:val="20"/>
          <w:szCs w:val="20"/>
        </w:rPr>
        <w:t>06.12.2024r.</w:t>
      </w:r>
      <w:r w:rsidRPr="00AE11FD">
        <w:rPr>
          <w:rFonts w:ascii="Arial" w:hAnsi="Arial" w:cs="Arial"/>
          <w:sz w:val="20"/>
          <w:szCs w:val="20"/>
        </w:rPr>
        <w:t xml:space="preserve"> godz. 12</w:t>
      </w:r>
      <w:r w:rsidRPr="00AE11FD">
        <w:rPr>
          <w:rFonts w:ascii="Arial" w:hAnsi="Arial" w:cs="Arial"/>
          <w:sz w:val="20"/>
          <w:szCs w:val="20"/>
          <w:vertAlign w:val="superscript"/>
        </w:rPr>
        <w:t>00</w:t>
      </w:r>
      <w:r w:rsidRPr="00AE11FD">
        <w:rPr>
          <w:rFonts w:ascii="Arial" w:hAnsi="Arial" w:cs="Arial"/>
          <w:sz w:val="20"/>
          <w:szCs w:val="20"/>
        </w:rPr>
        <w:t>.</w:t>
      </w:r>
    </w:p>
    <w:p w14:paraId="3E3A4B08" w14:textId="77777777" w:rsidR="00657811" w:rsidRPr="00AE11FD" w:rsidRDefault="00657811" w:rsidP="00657811">
      <w:pPr>
        <w:numPr>
          <w:ilvl w:val="0"/>
          <w:numId w:val="26"/>
        </w:numPr>
        <w:suppressAutoHyphens/>
        <w:spacing w:line="360" w:lineRule="auto"/>
        <w:jc w:val="both"/>
      </w:pPr>
      <w:r w:rsidRPr="00AE11FD">
        <w:rPr>
          <w:sz w:val="20"/>
          <w:szCs w:val="20"/>
        </w:rPr>
        <w:t xml:space="preserve"> </w:t>
      </w:r>
      <w:r w:rsidRPr="00AE11F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5D5D3EDB" w14:textId="77777777" w:rsidR="00657811" w:rsidRPr="00AE11FD" w:rsidRDefault="00657811" w:rsidP="00657811">
      <w:pPr>
        <w:jc w:val="both"/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Oferta powinna być przesłana  pocztą elektroniczną na adres: </w:t>
      </w:r>
      <w:hyperlink r:id="rId10" w:history="1">
        <w:r w:rsidRPr="001C3180">
          <w:rPr>
            <w:rStyle w:val="Hipercze"/>
            <w:rFonts w:ascii="Verdana" w:hAnsi="Verdana"/>
            <w:sz w:val="17"/>
            <w:szCs w:val="17"/>
          </w:rPr>
          <w:t>michal.kalicki@itr.lukasiewicz.gov.pl</w:t>
        </w:r>
      </w:hyperlink>
      <w:r>
        <w:t xml:space="preserve"> </w:t>
      </w:r>
      <w:r w:rsidRPr="00AE11FD">
        <w:t xml:space="preserve"> 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D41464D" w14:textId="77777777" w:rsidR="00657811" w:rsidRPr="00AE11FD" w:rsidRDefault="00657811" w:rsidP="00657811">
      <w:pPr>
        <w:numPr>
          <w:ilvl w:val="0"/>
          <w:numId w:val="26"/>
        </w:numPr>
        <w:tabs>
          <w:tab w:val="left" w:pos="567"/>
        </w:tabs>
        <w:suppressAutoHyphens/>
        <w:spacing w:line="360" w:lineRule="auto"/>
      </w:pPr>
      <w:r w:rsidRPr="00AE11F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32E3A5" w14:textId="7ACD5C3C" w:rsidR="00657811" w:rsidRPr="00AE11FD" w:rsidRDefault="00657811" w:rsidP="0065781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</w:t>
      </w:r>
      <w:r w:rsidR="008722E8">
        <w:rPr>
          <w:rFonts w:ascii="Arial" w:hAnsi="Arial" w:cs="Arial"/>
          <w:color w:val="000000"/>
          <w:sz w:val="20"/>
          <w:szCs w:val="20"/>
        </w:rPr>
        <w:t>realizacją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  <w:r w:rsidR="008722E8">
        <w:rPr>
          <w:rFonts w:ascii="Arial" w:hAnsi="Arial" w:cs="Arial"/>
          <w:color w:val="000000"/>
          <w:sz w:val="20"/>
          <w:szCs w:val="20"/>
        </w:rPr>
        <w:t>zamówienia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37540B75" w14:textId="77777777" w:rsidR="00657811" w:rsidRPr="00AE11FD" w:rsidRDefault="00657811" w:rsidP="0065781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Jedynym kryterium wyboru najkorzystniejszej oferty jest najniższa cena.</w:t>
      </w:r>
    </w:p>
    <w:p w14:paraId="2E484B2A" w14:textId="77777777" w:rsidR="00657811" w:rsidRPr="00AE11FD" w:rsidRDefault="00657811" w:rsidP="00657811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Cena oferty: waga kryterium – 100%.</w:t>
      </w:r>
    </w:p>
    <w:p w14:paraId="267864EC" w14:textId="77777777" w:rsidR="00657811" w:rsidRDefault="00657811" w:rsidP="0065781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- płatność przelewem</w:t>
      </w:r>
    </w:p>
    <w:p w14:paraId="73C48354" w14:textId="77777777" w:rsidR="00657811" w:rsidRPr="00402F1C" w:rsidRDefault="00657811" w:rsidP="00657811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zapytanie będzie oceniane w całości</w:t>
      </w:r>
    </w:p>
    <w:p w14:paraId="54EF264D" w14:textId="77777777" w:rsidR="00657811" w:rsidRDefault="00657811" w:rsidP="00657811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1" w:history="1">
        <w:r>
          <w:rPr>
            <w:rStyle w:val="Hipercze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6D572B" w14:textId="77777777" w:rsidR="00657811" w:rsidRPr="00D943B3" w:rsidRDefault="00657811" w:rsidP="0065781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BE2D46"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14:paraId="62B5DC45" w14:textId="77777777" w:rsidR="00657811" w:rsidRDefault="00657811" w:rsidP="00657811">
      <w:pPr>
        <w:numPr>
          <w:ilvl w:val="0"/>
          <w:numId w:val="26"/>
        </w:numPr>
        <w:tabs>
          <w:tab w:val="left" w:pos="567"/>
        </w:tabs>
        <w:suppressAutoHyphens/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</w:rPr>
          <w:t>https://www.itr.lukasiewicz.gov.pl/zapytania-ofertowe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D02020" w14:textId="77777777" w:rsidR="00657811" w:rsidRPr="00D16E93" w:rsidRDefault="00657811" w:rsidP="00657811">
      <w:pPr>
        <w:numPr>
          <w:ilvl w:val="0"/>
          <w:numId w:val="26"/>
        </w:numPr>
        <w:suppressAutoHyphens/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14:paraId="7ADF64B8" w14:textId="77777777" w:rsidR="00657811" w:rsidRDefault="00657811" w:rsidP="00657811">
      <w:pPr>
        <w:numPr>
          <w:ilvl w:val="0"/>
          <w:numId w:val="26"/>
        </w:numPr>
        <w:tabs>
          <w:tab w:val="left" w:pos="567"/>
        </w:tabs>
        <w:suppressAutoHyphens/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6727D6DC" w14:textId="77777777" w:rsidR="00657811" w:rsidRDefault="00657811" w:rsidP="00657811">
      <w:pPr>
        <w:spacing w:line="360" w:lineRule="auto"/>
        <w:ind w:left="288"/>
        <w:jc w:val="both"/>
      </w:pPr>
      <w:r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7E6AA509" w14:textId="77777777" w:rsidR="00657811" w:rsidRDefault="00657811" w:rsidP="00657811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14:paraId="5C4A58C8" w14:textId="77777777" w:rsidR="00657811" w:rsidRDefault="00657811" w:rsidP="00657811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wartość oferty (netto)</w:t>
      </w:r>
    </w:p>
    <w:p w14:paraId="2B3CDD14" w14:textId="77777777" w:rsidR="00657811" w:rsidRPr="002C62FC" w:rsidRDefault="00657811" w:rsidP="00657811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załącznik nr 1 do oferty oświadczenie o braku powiązań kapitałowych i osobowych z zamawiającym</w:t>
      </w:r>
    </w:p>
    <w:p w14:paraId="58FA1BBC" w14:textId="77777777" w:rsidR="00657811" w:rsidRDefault="00657811" w:rsidP="00657811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załącznik nr 2 do oferty oświadczenie o braku podstaw do wykluczenia</w:t>
      </w:r>
    </w:p>
    <w:p w14:paraId="0E06E27A" w14:textId="77777777" w:rsidR="00657811" w:rsidRDefault="00657811" w:rsidP="00657811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14:paraId="459F5CE4" w14:textId="1566CDAD" w:rsidR="00657811" w:rsidRDefault="00657811" w:rsidP="00657811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termin realizacji</w:t>
      </w:r>
    </w:p>
    <w:p w14:paraId="6D5F24F3" w14:textId="77777777" w:rsidR="00657811" w:rsidRPr="008604B9" w:rsidRDefault="00657811" w:rsidP="00657811">
      <w:pPr>
        <w:ind w:left="567"/>
        <w:jc w:val="both"/>
      </w:pPr>
      <w:r w:rsidRPr="00D16E93">
        <w:rPr>
          <w:rFonts w:ascii="Arial" w:hAnsi="Arial" w:cs="Arial"/>
          <w:color w:val="000000"/>
          <w:sz w:val="2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4B46E428" w14:textId="778710DD" w:rsidR="00657811" w:rsidRDefault="00657811" w:rsidP="00657811">
      <w:pPr>
        <w:numPr>
          <w:ilvl w:val="0"/>
          <w:numId w:val="26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Dodatkowych informacji udziela: Michał Kalicki</w:t>
      </w:r>
    </w:p>
    <w:p w14:paraId="64BED560" w14:textId="77777777" w:rsidR="00657811" w:rsidRPr="00675AC0" w:rsidRDefault="00657811" w:rsidP="00657811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Michał Kalicki, tel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3" w:history="1">
        <w:r w:rsidRPr="00675AC0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sz w:val="20"/>
          <w:szCs w:val="20"/>
        </w:rPr>
        <w:t>- w sprawach organizacyjnych</w:t>
      </w:r>
    </w:p>
    <w:p w14:paraId="080CBB8A" w14:textId="0075D3CD" w:rsidR="00657811" w:rsidRPr="00675AC0" w:rsidRDefault="00657811" w:rsidP="00657811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Dariusz </w:t>
      </w:r>
      <w:proofErr w:type="spellStart"/>
      <w:r w:rsidRPr="00675AC0">
        <w:rPr>
          <w:rFonts w:ascii="Arial" w:hAnsi="Arial" w:cs="Arial"/>
          <w:sz w:val="20"/>
          <w:szCs w:val="20"/>
        </w:rPr>
        <w:t>Kapelski</w:t>
      </w:r>
      <w:proofErr w:type="spellEnd"/>
      <w:r w:rsidRPr="00675AC0">
        <w:rPr>
          <w:rFonts w:ascii="Arial" w:hAnsi="Arial" w:cs="Arial"/>
          <w:sz w:val="20"/>
          <w:szCs w:val="20"/>
        </w:rPr>
        <w:t xml:space="preserve">  tel</w:t>
      </w:r>
      <w:r>
        <w:rPr>
          <w:rFonts w:ascii="Arial" w:hAnsi="Arial" w:cs="Arial"/>
          <w:sz w:val="20"/>
          <w:szCs w:val="20"/>
        </w:rPr>
        <w:t>.</w:t>
      </w:r>
      <w:r w:rsidRPr="00675AC0">
        <w:rPr>
          <w:rFonts w:ascii="Arial" w:hAnsi="Arial" w:cs="Arial"/>
          <w:sz w:val="20"/>
          <w:szCs w:val="20"/>
        </w:rPr>
        <w:t xml:space="preserve">: 22 590-74-11 </w:t>
      </w:r>
      <w:hyperlink r:id="rId14" w:history="1">
        <w:r w:rsidRPr="00675AC0">
          <w:rPr>
            <w:rStyle w:val="Hipercze"/>
            <w:rFonts w:ascii="Arial" w:hAnsi="Arial" w:cs="Arial"/>
            <w:sz w:val="20"/>
            <w:szCs w:val="20"/>
          </w:rPr>
          <w:t>dariusz.kapelski@itr.lukasiewicz.gov.pl</w:t>
        </w:r>
      </w:hyperlink>
      <w:r w:rsidRPr="00675AC0">
        <w:rPr>
          <w:rFonts w:ascii="Arial" w:hAnsi="Arial" w:cs="Arial"/>
          <w:sz w:val="20"/>
          <w:szCs w:val="20"/>
        </w:rPr>
        <w:t xml:space="preserve"> – w sprawach technicznych</w:t>
      </w:r>
    </w:p>
    <w:p w14:paraId="38C2E60F" w14:textId="4F80B12E" w:rsidR="00D54588" w:rsidRPr="00675AC0" w:rsidRDefault="00D54588" w:rsidP="00657811">
      <w:pPr>
        <w:pStyle w:val="Bezodstpw1"/>
        <w:ind w:firstLine="0"/>
      </w:pPr>
    </w:p>
    <w:p w14:paraId="2800AF02" w14:textId="77777777" w:rsidR="00D54588" w:rsidRPr="00675AC0" w:rsidRDefault="00D54588" w:rsidP="00525DDD">
      <w:pPr>
        <w:tabs>
          <w:tab w:val="left" w:pos="6096"/>
        </w:tabs>
        <w:jc w:val="right"/>
        <w:rPr>
          <w:rStyle w:val="Wyrnieniedelikatne"/>
          <w:rFonts w:ascii="Arial" w:hAnsi="Arial" w:cs="Arial"/>
          <w:iCs/>
          <w:color w:val="auto"/>
          <w:sz w:val="20"/>
          <w:szCs w:val="20"/>
        </w:rPr>
      </w:pPr>
    </w:p>
    <w:sectPr w:rsidR="00D54588" w:rsidRPr="00675AC0" w:rsidSect="00B23A2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4F90" w14:textId="77777777" w:rsidR="00D54588" w:rsidRDefault="00D54588" w:rsidP="002F0A92">
      <w:r>
        <w:separator/>
      </w:r>
    </w:p>
  </w:endnote>
  <w:endnote w:type="continuationSeparator" w:id="0">
    <w:p w14:paraId="2B08ACF8" w14:textId="77777777" w:rsidR="00D54588" w:rsidRDefault="00D54588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94EE" w14:textId="77777777" w:rsidR="00D54588" w:rsidRDefault="00D54588" w:rsidP="002F0A92">
      <w:r>
        <w:separator/>
      </w:r>
    </w:p>
  </w:footnote>
  <w:footnote w:type="continuationSeparator" w:id="0">
    <w:p w14:paraId="004217E1" w14:textId="77777777" w:rsidR="00D54588" w:rsidRDefault="00D54588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AC27" w14:textId="77777777" w:rsidR="00D54588" w:rsidRDefault="00D54588">
    <w:pPr>
      <w:pStyle w:val="Nagwek"/>
    </w:pPr>
  </w:p>
  <w:p w14:paraId="459143E3" w14:textId="77777777" w:rsidR="00D54588" w:rsidRDefault="00D54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F453BC"/>
    <w:multiLevelType w:val="hybridMultilevel"/>
    <w:tmpl w:val="225C96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B271A"/>
    <w:multiLevelType w:val="hybridMultilevel"/>
    <w:tmpl w:val="34AE672E"/>
    <w:lvl w:ilvl="0" w:tplc="0570D2E4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5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F109C"/>
    <w:multiLevelType w:val="hybridMultilevel"/>
    <w:tmpl w:val="4D7E6556"/>
    <w:lvl w:ilvl="0" w:tplc="9C760254">
      <w:numFmt w:val="bullet"/>
      <w:lvlText w:val="•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8EC4BFC"/>
    <w:multiLevelType w:val="hybridMultilevel"/>
    <w:tmpl w:val="B0D80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95126"/>
    <w:multiLevelType w:val="hybridMultilevel"/>
    <w:tmpl w:val="DACA0EAE"/>
    <w:lvl w:ilvl="0" w:tplc="0276D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8976510">
    <w:abstractNumId w:val="11"/>
  </w:num>
  <w:num w:numId="2" w16cid:durableId="628701633">
    <w:abstractNumId w:val="11"/>
  </w:num>
  <w:num w:numId="3" w16cid:durableId="1781531690">
    <w:abstractNumId w:val="22"/>
  </w:num>
  <w:num w:numId="4" w16cid:durableId="169878926">
    <w:abstractNumId w:val="18"/>
  </w:num>
  <w:num w:numId="5" w16cid:durableId="483161089">
    <w:abstractNumId w:val="16"/>
  </w:num>
  <w:num w:numId="6" w16cid:durableId="1618367399">
    <w:abstractNumId w:val="23"/>
  </w:num>
  <w:num w:numId="7" w16cid:durableId="648556944">
    <w:abstractNumId w:val="15"/>
  </w:num>
  <w:num w:numId="8" w16cid:durableId="333727528">
    <w:abstractNumId w:val="15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90110">
    <w:abstractNumId w:val="8"/>
  </w:num>
  <w:num w:numId="10" w16cid:durableId="938415184">
    <w:abstractNumId w:val="3"/>
  </w:num>
  <w:num w:numId="11" w16cid:durableId="2051490259">
    <w:abstractNumId w:val="2"/>
  </w:num>
  <w:num w:numId="12" w16cid:durableId="2085060149">
    <w:abstractNumId w:val="1"/>
  </w:num>
  <w:num w:numId="13" w16cid:durableId="1768231654">
    <w:abstractNumId w:val="0"/>
  </w:num>
  <w:num w:numId="14" w16cid:durableId="784349046">
    <w:abstractNumId w:val="9"/>
  </w:num>
  <w:num w:numId="15" w16cid:durableId="2097021631">
    <w:abstractNumId w:val="7"/>
  </w:num>
  <w:num w:numId="16" w16cid:durableId="81995103">
    <w:abstractNumId w:val="6"/>
  </w:num>
  <w:num w:numId="17" w16cid:durableId="1848707954">
    <w:abstractNumId w:val="5"/>
  </w:num>
  <w:num w:numId="18" w16cid:durableId="1368875192">
    <w:abstractNumId w:val="4"/>
  </w:num>
  <w:num w:numId="19" w16cid:durableId="291905909">
    <w:abstractNumId w:val="21"/>
  </w:num>
  <w:num w:numId="20" w16cid:durableId="2094469775">
    <w:abstractNumId w:val="13"/>
  </w:num>
  <w:num w:numId="21" w16cid:durableId="597447189">
    <w:abstractNumId w:val="14"/>
  </w:num>
  <w:num w:numId="22" w16cid:durableId="1656031911">
    <w:abstractNumId w:val="12"/>
  </w:num>
  <w:num w:numId="23" w16cid:durableId="743988908">
    <w:abstractNumId w:val="19"/>
  </w:num>
  <w:num w:numId="24" w16cid:durableId="806043609">
    <w:abstractNumId w:val="17"/>
  </w:num>
  <w:num w:numId="25" w16cid:durableId="1906332146">
    <w:abstractNumId w:val="20"/>
  </w:num>
  <w:num w:numId="26" w16cid:durableId="2092964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2283A"/>
    <w:rsid w:val="000241FF"/>
    <w:rsid w:val="000248A9"/>
    <w:rsid w:val="00033016"/>
    <w:rsid w:val="00033F34"/>
    <w:rsid w:val="0003580D"/>
    <w:rsid w:val="000524C7"/>
    <w:rsid w:val="00062724"/>
    <w:rsid w:val="00077555"/>
    <w:rsid w:val="0008220A"/>
    <w:rsid w:val="00094578"/>
    <w:rsid w:val="000A1687"/>
    <w:rsid w:val="000C6C15"/>
    <w:rsid w:val="000D3BCD"/>
    <w:rsid w:val="000E4676"/>
    <w:rsid w:val="000F5965"/>
    <w:rsid w:val="001060DC"/>
    <w:rsid w:val="00107E73"/>
    <w:rsid w:val="00112CB1"/>
    <w:rsid w:val="001270CB"/>
    <w:rsid w:val="00142825"/>
    <w:rsid w:val="001734FD"/>
    <w:rsid w:val="00174FA6"/>
    <w:rsid w:val="001779A9"/>
    <w:rsid w:val="0019142A"/>
    <w:rsid w:val="001A166E"/>
    <w:rsid w:val="001A3B37"/>
    <w:rsid w:val="001A557E"/>
    <w:rsid w:val="001A7B7F"/>
    <w:rsid w:val="001B1CC8"/>
    <w:rsid w:val="001B4D3F"/>
    <w:rsid w:val="001C3EA1"/>
    <w:rsid w:val="001F1434"/>
    <w:rsid w:val="001F51FB"/>
    <w:rsid w:val="00217624"/>
    <w:rsid w:val="0023102E"/>
    <w:rsid w:val="00234CB8"/>
    <w:rsid w:val="00236E3D"/>
    <w:rsid w:val="00243944"/>
    <w:rsid w:val="00263658"/>
    <w:rsid w:val="00272C27"/>
    <w:rsid w:val="002840A9"/>
    <w:rsid w:val="00291288"/>
    <w:rsid w:val="002A49E4"/>
    <w:rsid w:val="002B109F"/>
    <w:rsid w:val="002B70E2"/>
    <w:rsid w:val="002C064E"/>
    <w:rsid w:val="002F0A92"/>
    <w:rsid w:val="002F7769"/>
    <w:rsid w:val="00315AC6"/>
    <w:rsid w:val="0032404F"/>
    <w:rsid w:val="003249CB"/>
    <w:rsid w:val="00325711"/>
    <w:rsid w:val="00330D1D"/>
    <w:rsid w:val="00341DB8"/>
    <w:rsid w:val="003625A9"/>
    <w:rsid w:val="00362923"/>
    <w:rsid w:val="00364367"/>
    <w:rsid w:val="00365961"/>
    <w:rsid w:val="0036677C"/>
    <w:rsid w:val="00372677"/>
    <w:rsid w:val="00384CC9"/>
    <w:rsid w:val="003A473E"/>
    <w:rsid w:val="003B6CE9"/>
    <w:rsid w:val="003C1838"/>
    <w:rsid w:val="003C2386"/>
    <w:rsid w:val="003C5A73"/>
    <w:rsid w:val="003D0828"/>
    <w:rsid w:val="003D1BC4"/>
    <w:rsid w:val="003E13C4"/>
    <w:rsid w:val="003F2E3C"/>
    <w:rsid w:val="0040259B"/>
    <w:rsid w:val="00403B22"/>
    <w:rsid w:val="004048C6"/>
    <w:rsid w:val="004056C4"/>
    <w:rsid w:val="00417837"/>
    <w:rsid w:val="00417CB9"/>
    <w:rsid w:val="004255D6"/>
    <w:rsid w:val="00427F82"/>
    <w:rsid w:val="00430A2E"/>
    <w:rsid w:val="0046108F"/>
    <w:rsid w:val="00472FA0"/>
    <w:rsid w:val="004756F5"/>
    <w:rsid w:val="004879DA"/>
    <w:rsid w:val="004901CE"/>
    <w:rsid w:val="004A01F9"/>
    <w:rsid w:val="004A6A95"/>
    <w:rsid w:val="004B1856"/>
    <w:rsid w:val="004B36C2"/>
    <w:rsid w:val="004D1262"/>
    <w:rsid w:val="004D57B3"/>
    <w:rsid w:val="005201B4"/>
    <w:rsid w:val="005234C1"/>
    <w:rsid w:val="00525DDD"/>
    <w:rsid w:val="00546457"/>
    <w:rsid w:val="0055055B"/>
    <w:rsid w:val="00582F16"/>
    <w:rsid w:val="0058731C"/>
    <w:rsid w:val="00595BC0"/>
    <w:rsid w:val="005A00A7"/>
    <w:rsid w:val="005A33DE"/>
    <w:rsid w:val="005A566B"/>
    <w:rsid w:val="005A75E7"/>
    <w:rsid w:val="005B45EA"/>
    <w:rsid w:val="005C2E8F"/>
    <w:rsid w:val="005C4D91"/>
    <w:rsid w:val="005E3F66"/>
    <w:rsid w:val="005E5A54"/>
    <w:rsid w:val="005F3445"/>
    <w:rsid w:val="005F4D0B"/>
    <w:rsid w:val="006273BC"/>
    <w:rsid w:val="00630076"/>
    <w:rsid w:val="006350DD"/>
    <w:rsid w:val="006425CF"/>
    <w:rsid w:val="00642EBA"/>
    <w:rsid w:val="006476BB"/>
    <w:rsid w:val="006501B2"/>
    <w:rsid w:val="006550B0"/>
    <w:rsid w:val="00657266"/>
    <w:rsid w:val="00657811"/>
    <w:rsid w:val="006639E5"/>
    <w:rsid w:val="0066636A"/>
    <w:rsid w:val="00667A7A"/>
    <w:rsid w:val="006741D3"/>
    <w:rsid w:val="00675AC0"/>
    <w:rsid w:val="00697EFF"/>
    <w:rsid w:val="006A2FB9"/>
    <w:rsid w:val="006A57F0"/>
    <w:rsid w:val="006C56DF"/>
    <w:rsid w:val="006D34D2"/>
    <w:rsid w:val="006D6D17"/>
    <w:rsid w:val="006E56B4"/>
    <w:rsid w:val="006F1EF0"/>
    <w:rsid w:val="0070612B"/>
    <w:rsid w:val="007314D4"/>
    <w:rsid w:val="00740603"/>
    <w:rsid w:val="0074250B"/>
    <w:rsid w:val="0074455E"/>
    <w:rsid w:val="00755336"/>
    <w:rsid w:val="00761E71"/>
    <w:rsid w:val="00767BB9"/>
    <w:rsid w:val="00782F18"/>
    <w:rsid w:val="007903EE"/>
    <w:rsid w:val="0079055F"/>
    <w:rsid w:val="00791F97"/>
    <w:rsid w:val="007950D6"/>
    <w:rsid w:val="007971CC"/>
    <w:rsid w:val="007A203E"/>
    <w:rsid w:val="007A7DC9"/>
    <w:rsid w:val="007D5623"/>
    <w:rsid w:val="007D5E23"/>
    <w:rsid w:val="007D788D"/>
    <w:rsid w:val="007E2E31"/>
    <w:rsid w:val="007E4D48"/>
    <w:rsid w:val="007E4D72"/>
    <w:rsid w:val="007E72F7"/>
    <w:rsid w:val="007F10C3"/>
    <w:rsid w:val="007F3FAC"/>
    <w:rsid w:val="007F6EE7"/>
    <w:rsid w:val="007F70C5"/>
    <w:rsid w:val="008020C2"/>
    <w:rsid w:val="00804D52"/>
    <w:rsid w:val="00807519"/>
    <w:rsid w:val="008106E3"/>
    <w:rsid w:val="00812A41"/>
    <w:rsid w:val="00823792"/>
    <w:rsid w:val="00825F50"/>
    <w:rsid w:val="00826D9B"/>
    <w:rsid w:val="008276A4"/>
    <w:rsid w:val="008459B1"/>
    <w:rsid w:val="00846366"/>
    <w:rsid w:val="00851382"/>
    <w:rsid w:val="008570AB"/>
    <w:rsid w:val="00865C5D"/>
    <w:rsid w:val="00867955"/>
    <w:rsid w:val="00870600"/>
    <w:rsid w:val="008722E8"/>
    <w:rsid w:val="00876D1A"/>
    <w:rsid w:val="008908DA"/>
    <w:rsid w:val="00892AB2"/>
    <w:rsid w:val="00897D35"/>
    <w:rsid w:val="008A3C4E"/>
    <w:rsid w:val="008A6B0B"/>
    <w:rsid w:val="008B26A2"/>
    <w:rsid w:val="008B3DB0"/>
    <w:rsid w:val="008B412B"/>
    <w:rsid w:val="008C6495"/>
    <w:rsid w:val="008D5FD4"/>
    <w:rsid w:val="008E75D6"/>
    <w:rsid w:val="008F536D"/>
    <w:rsid w:val="0090193C"/>
    <w:rsid w:val="009064A7"/>
    <w:rsid w:val="009114A8"/>
    <w:rsid w:val="00912FAA"/>
    <w:rsid w:val="00925B64"/>
    <w:rsid w:val="00955A44"/>
    <w:rsid w:val="009674A2"/>
    <w:rsid w:val="0098395F"/>
    <w:rsid w:val="009951E8"/>
    <w:rsid w:val="009A7950"/>
    <w:rsid w:val="009D7D9B"/>
    <w:rsid w:val="009E2B64"/>
    <w:rsid w:val="009F0680"/>
    <w:rsid w:val="009F0A97"/>
    <w:rsid w:val="00A1323E"/>
    <w:rsid w:val="00A214D1"/>
    <w:rsid w:val="00A403BD"/>
    <w:rsid w:val="00A47A97"/>
    <w:rsid w:val="00A50B12"/>
    <w:rsid w:val="00A50E58"/>
    <w:rsid w:val="00A53C4B"/>
    <w:rsid w:val="00A61ED9"/>
    <w:rsid w:val="00A63F24"/>
    <w:rsid w:val="00A6739D"/>
    <w:rsid w:val="00A74608"/>
    <w:rsid w:val="00A761F8"/>
    <w:rsid w:val="00A9297B"/>
    <w:rsid w:val="00AA0698"/>
    <w:rsid w:val="00AA0E4D"/>
    <w:rsid w:val="00AA15C0"/>
    <w:rsid w:val="00AB265C"/>
    <w:rsid w:val="00AB5C14"/>
    <w:rsid w:val="00AB71B1"/>
    <w:rsid w:val="00AD566F"/>
    <w:rsid w:val="00AD7BBD"/>
    <w:rsid w:val="00AF4013"/>
    <w:rsid w:val="00AF6C72"/>
    <w:rsid w:val="00B04165"/>
    <w:rsid w:val="00B13086"/>
    <w:rsid w:val="00B153E4"/>
    <w:rsid w:val="00B21DB6"/>
    <w:rsid w:val="00B23A24"/>
    <w:rsid w:val="00B416A6"/>
    <w:rsid w:val="00B854D7"/>
    <w:rsid w:val="00B974D3"/>
    <w:rsid w:val="00BA1898"/>
    <w:rsid w:val="00BA6630"/>
    <w:rsid w:val="00BB62EC"/>
    <w:rsid w:val="00BC009C"/>
    <w:rsid w:val="00BC3116"/>
    <w:rsid w:val="00BC31C6"/>
    <w:rsid w:val="00BC5CE2"/>
    <w:rsid w:val="00BD0E81"/>
    <w:rsid w:val="00BD7C0E"/>
    <w:rsid w:val="00BE6A52"/>
    <w:rsid w:val="00BF2DB7"/>
    <w:rsid w:val="00C2650C"/>
    <w:rsid w:val="00C27858"/>
    <w:rsid w:val="00C3262E"/>
    <w:rsid w:val="00C37341"/>
    <w:rsid w:val="00C4209B"/>
    <w:rsid w:val="00C555C8"/>
    <w:rsid w:val="00C62509"/>
    <w:rsid w:val="00C76935"/>
    <w:rsid w:val="00C97DC5"/>
    <w:rsid w:val="00CA7A75"/>
    <w:rsid w:val="00CB03EB"/>
    <w:rsid w:val="00CC0597"/>
    <w:rsid w:val="00CC11B7"/>
    <w:rsid w:val="00CD7CD8"/>
    <w:rsid w:val="00CF3BCF"/>
    <w:rsid w:val="00D02817"/>
    <w:rsid w:val="00D07A00"/>
    <w:rsid w:val="00D15520"/>
    <w:rsid w:val="00D1654D"/>
    <w:rsid w:val="00D173A3"/>
    <w:rsid w:val="00D22906"/>
    <w:rsid w:val="00D26B43"/>
    <w:rsid w:val="00D301E7"/>
    <w:rsid w:val="00D3153C"/>
    <w:rsid w:val="00D47E9C"/>
    <w:rsid w:val="00D5240D"/>
    <w:rsid w:val="00D52B80"/>
    <w:rsid w:val="00D54588"/>
    <w:rsid w:val="00D57123"/>
    <w:rsid w:val="00D63BB2"/>
    <w:rsid w:val="00D65EDE"/>
    <w:rsid w:val="00D84501"/>
    <w:rsid w:val="00D84A0D"/>
    <w:rsid w:val="00D9738E"/>
    <w:rsid w:val="00D97A31"/>
    <w:rsid w:val="00DB5860"/>
    <w:rsid w:val="00DB6172"/>
    <w:rsid w:val="00DC6FDB"/>
    <w:rsid w:val="00DD56F6"/>
    <w:rsid w:val="00DE3894"/>
    <w:rsid w:val="00DE7D3D"/>
    <w:rsid w:val="00DF0ECA"/>
    <w:rsid w:val="00DF39E0"/>
    <w:rsid w:val="00E0303C"/>
    <w:rsid w:val="00E10AF4"/>
    <w:rsid w:val="00E126C1"/>
    <w:rsid w:val="00E17835"/>
    <w:rsid w:val="00E36283"/>
    <w:rsid w:val="00E47159"/>
    <w:rsid w:val="00E50295"/>
    <w:rsid w:val="00E71219"/>
    <w:rsid w:val="00E72043"/>
    <w:rsid w:val="00E73BA2"/>
    <w:rsid w:val="00E850CA"/>
    <w:rsid w:val="00E87171"/>
    <w:rsid w:val="00E9088E"/>
    <w:rsid w:val="00E9222E"/>
    <w:rsid w:val="00EB0D18"/>
    <w:rsid w:val="00EB286B"/>
    <w:rsid w:val="00EB2B27"/>
    <w:rsid w:val="00EB3E14"/>
    <w:rsid w:val="00EB56FC"/>
    <w:rsid w:val="00EB6E19"/>
    <w:rsid w:val="00EE35A2"/>
    <w:rsid w:val="00F07E49"/>
    <w:rsid w:val="00F15721"/>
    <w:rsid w:val="00F17A96"/>
    <w:rsid w:val="00F236F7"/>
    <w:rsid w:val="00F27579"/>
    <w:rsid w:val="00F40DC2"/>
    <w:rsid w:val="00F41235"/>
    <w:rsid w:val="00F53AAB"/>
    <w:rsid w:val="00F548E1"/>
    <w:rsid w:val="00F54E6F"/>
    <w:rsid w:val="00F60E23"/>
    <w:rsid w:val="00F757BD"/>
    <w:rsid w:val="00F91A91"/>
    <w:rsid w:val="00FA12BD"/>
    <w:rsid w:val="00FA4C3B"/>
    <w:rsid w:val="00FB0EDD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D3BF6E"/>
  <w15:docId w15:val="{14319A22-5AF3-4EB7-867A-6E74B3AB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81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paragraph" w:customStyle="1" w:styleId="Bezodstpw1">
    <w:name w:val="Bez odstępów1"/>
    <w:aliases w:val="Luc_Bez odstępów"/>
    <w:basedOn w:val="Normalny"/>
    <w:autoRedefine/>
    <w:uiPriority w:val="99"/>
    <w:rsid w:val="006501B2"/>
    <w:pPr>
      <w:spacing w:line="280" w:lineRule="exact"/>
      <w:ind w:firstLine="284"/>
      <w:jc w:val="both"/>
    </w:pPr>
    <w:rPr>
      <w:rFonts w:ascii="Arial" w:hAnsi="Arial" w:cs="Arial"/>
      <w:spacing w:val="4"/>
      <w:sz w:val="20"/>
      <w:szCs w:val="20"/>
      <w:lang w:eastAsia="en-US"/>
    </w:rPr>
  </w:style>
  <w:style w:type="paragraph" w:customStyle="1" w:styleId="Default">
    <w:name w:val="Default"/>
    <w:rsid w:val="006578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1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yperlink" Target="mailto:michal.kalicki@itr.lukasiewic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r.lukasiewicz.gov.pl/zapytania-ofertow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media/OgolneWarunkiDostawyOWD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hyperlink" Target="mailto:dariusz.kapelski@itr.lukasiewic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>HP Inc.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Michał Kalicki  | Łukasiewicz – ITR</cp:lastModifiedBy>
  <cp:revision>9</cp:revision>
  <cp:lastPrinted>2021-12-20T11:07:00Z</cp:lastPrinted>
  <dcterms:created xsi:type="dcterms:W3CDTF">2023-02-13T07:15:00Z</dcterms:created>
  <dcterms:modified xsi:type="dcterms:W3CDTF">2024-11-28T06:19:00Z</dcterms:modified>
</cp:coreProperties>
</file>