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FE7" w:rsidRPr="00675AC0" w:rsidRDefault="00A04FE7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B626B6">
        <w:rPr>
          <w:rFonts w:ascii="Arial" w:hAnsi="Arial" w:cs="Arial"/>
          <w:noProof/>
          <w:color w:val="00FF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50.25pt;height:90.75pt;visibility:visible">
            <v:imagedata r:id="rId7" o:title=""/>
          </v:shape>
        </w:pict>
      </w:r>
    </w:p>
    <w:p w:rsidR="00A04FE7" w:rsidRPr="00675AC0" w:rsidRDefault="00A04FE7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Line 2" o:spid="_x0000_s1026" style="position:absolute;z-index:251658240;visibility:visible;mso-wrap-distance-top:-6e-5mm;mso-wrap-distance-bottom:-6e-5mm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"/>
        </w:pict>
      </w:r>
    </w:p>
    <w:p w:rsidR="00A04FE7" w:rsidRPr="00675AC0" w:rsidRDefault="00A04FE7" w:rsidP="006E56B4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Warszawa, dn</w:t>
      </w:r>
      <w:r w:rsidRPr="00D22906">
        <w:rPr>
          <w:rFonts w:ascii="Arial" w:hAnsi="Arial" w:cs="Arial"/>
          <w:sz w:val="20"/>
          <w:szCs w:val="20"/>
        </w:rPr>
        <w:t xml:space="preserve">. </w:t>
      </w:r>
      <w:r w:rsidRPr="009B6932">
        <w:rPr>
          <w:rFonts w:ascii="Arial" w:hAnsi="Arial" w:cs="Arial"/>
          <w:sz w:val="20"/>
          <w:szCs w:val="20"/>
        </w:rPr>
        <w:t>15.10.2024 r.</w:t>
      </w:r>
    </w:p>
    <w:p w:rsidR="00A04FE7" w:rsidRPr="00675AC0" w:rsidRDefault="00A04FE7" w:rsidP="006E56B4">
      <w:pPr>
        <w:outlineLvl w:val="0"/>
        <w:rPr>
          <w:rFonts w:ascii="Arial" w:hAnsi="Arial" w:cs="Arial"/>
          <w:b/>
          <w:sz w:val="20"/>
          <w:szCs w:val="20"/>
        </w:rPr>
      </w:pPr>
      <w:r w:rsidRPr="00675AC0">
        <w:rPr>
          <w:rFonts w:ascii="Arial" w:hAnsi="Arial" w:cs="Arial"/>
          <w:b/>
          <w:sz w:val="20"/>
          <w:szCs w:val="20"/>
        </w:rPr>
        <w:t>Sieć Badawcza Łukasiewicz -</w:t>
      </w:r>
    </w:p>
    <w:p w:rsidR="00A04FE7" w:rsidRPr="00675AC0" w:rsidRDefault="00A04FE7" w:rsidP="006E56B4">
      <w:pPr>
        <w:outlineLvl w:val="0"/>
        <w:rPr>
          <w:rFonts w:ascii="Arial" w:hAnsi="Arial" w:cs="Arial"/>
          <w:b/>
          <w:sz w:val="20"/>
          <w:szCs w:val="20"/>
        </w:rPr>
      </w:pPr>
      <w:r w:rsidRPr="00675AC0">
        <w:rPr>
          <w:rFonts w:ascii="Arial" w:hAnsi="Arial" w:cs="Arial"/>
          <w:b/>
          <w:sz w:val="20"/>
          <w:szCs w:val="20"/>
        </w:rPr>
        <w:t>Instytut Tele- i Radiotechniczny</w:t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  <w:r w:rsidRPr="00675AC0">
        <w:rPr>
          <w:rFonts w:ascii="Arial" w:hAnsi="Arial" w:cs="Arial"/>
          <w:b/>
          <w:sz w:val="20"/>
          <w:szCs w:val="20"/>
        </w:rPr>
        <w:tab/>
      </w:r>
    </w:p>
    <w:p w:rsidR="00A04FE7" w:rsidRPr="00675AC0" w:rsidRDefault="00A04FE7" w:rsidP="006E56B4">
      <w:pPr>
        <w:outlineLvl w:val="0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ul. Ratuszowa 11</w:t>
      </w:r>
    </w:p>
    <w:p w:rsidR="00A04FE7" w:rsidRPr="00675AC0" w:rsidRDefault="00A04FE7" w:rsidP="006E56B4">
      <w:pPr>
        <w:jc w:val="both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03-450 Warszawa</w:t>
      </w:r>
    </w:p>
    <w:p w:rsidR="00A04FE7" w:rsidRPr="00675AC0" w:rsidRDefault="00A04FE7" w:rsidP="006E56B4">
      <w:pPr>
        <w:jc w:val="both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tel.: + 48 22 619 25 12</w:t>
      </w:r>
    </w:p>
    <w:p w:rsidR="00A04FE7" w:rsidRPr="00675AC0" w:rsidRDefault="00A04FE7" w:rsidP="006E56B4">
      <w:pPr>
        <w:jc w:val="both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faks: + 48 22 619 25 12</w:t>
      </w:r>
    </w:p>
    <w:p w:rsidR="00A04FE7" w:rsidRPr="00675AC0" w:rsidRDefault="00A04FE7" w:rsidP="006E56B4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675AC0">
          <w:rPr>
            <w:rStyle w:val="Hyperlink"/>
            <w:rFonts w:ascii="Arial" w:hAnsi="Arial" w:cs="Arial"/>
            <w:sz w:val="20"/>
            <w:szCs w:val="20"/>
          </w:rPr>
          <w:t>michal.kalicki@itr.lukasiewicz.gov.pl</w:t>
        </w:r>
      </w:hyperlink>
      <w:r w:rsidRPr="00675AC0">
        <w:rPr>
          <w:rFonts w:ascii="Arial" w:hAnsi="Arial" w:cs="Arial"/>
          <w:sz w:val="20"/>
          <w:szCs w:val="20"/>
        </w:rPr>
        <w:t xml:space="preserve"> </w:t>
      </w:r>
    </w:p>
    <w:p w:rsidR="00A04FE7" w:rsidRDefault="00A04FE7" w:rsidP="006E56B4">
      <w:pPr>
        <w:jc w:val="both"/>
      </w:pPr>
      <w:hyperlink r:id="rId9" w:history="1">
        <w:r w:rsidRPr="00675AC0">
          <w:rPr>
            <w:rStyle w:val="Hyperlink"/>
            <w:rFonts w:ascii="Arial" w:hAnsi="Arial" w:cs="Arial"/>
            <w:sz w:val="20"/>
            <w:szCs w:val="20"/>
          </w:rPr>
          <w:t>www.itr.org.pl</w:t>
        </w:r>
      </w:hyperlink>
    </w:p>
    <w:p w:rsidR="00A04FE7" w:rsidRDefault="00A04FE7" w:rsidP="006E56B4">
      <w:pPr>
        <w:jc w:val="both"/>
      </w:pPr>
    </w:p>
    <w:p w:rsidR="00A04FE7" w:rsidRPr="007F5700" w:rsidRDefault="00A04FE7" w:rsidP="008046DE">
      <w:pPr>
        <w:pStyle w:val="Default"/>
        <w:rPr>
          <w:b/>
          <w:sz w:val="20"/>
          <w:szCs w:val="20"/>
        </w:rPr>
      </w:pPr>
      <w:r w:rsidRPr="007F5700">
        <w:rPr>
          <w:b/>
          <w:sz w:val="20"/>
          <w:szCs w:val="20"/>
        </w:rPr>
        <w:t xml:space="preserve">Dotyczy projektu:   </w:t>
      </w:r>
      <w:r w:rsidRPr="008046DE">
        <w:rPr>
          <w:sz w:val="20"/>
          <w:szCs w:val="20"/>
        </w:rPr>
        <w:t>SUBWENCJA  - Łukasiewicz – ITR na 2024</w:t>
      </w:r>
    </w:p>
    <w:p w:rsidR="00A04FE7" w:rsidRDefault="00A04FE7" w:rsidP="006E56B4">
      <w:pPr>
        <w:jc w:val="both"/>
      </w:pPr>
    </w:p>
    <w:p w:rsidR="00A04FE7" w:rsidRPr="00675AC0" w:rsidRDefault="00A04FE7" w:rsidP="006E56B4">
      <w:pPr>
        <w:jc w:val="both"/>
        <w:rPr>
          <w:rFonts w:ascii="Arial" w:hAnsi="Arial" w:cs="Arial"/>
          <w:sz w:val="20"/>
          <w:szCs w:val="20"/>
        </w:rPr>
      </w:pPr>
    </w:p>
    <w:p w:rsidR="00A04FE7" w:rsidRPr="00675AC0" w:rsidRDefault="00A04FE7" w:rsidP="006E56B4">
      <w:pPr>
        <w:jc w:val="both"/>
        <w:rPr>
          <w:rFonts w:ascii="Arial" w:hAnsi="Arial" w:cs="Arial"/>
          <w:sz w:val="20"/>
          <w:szCs w:val="20"/>
        </w:rPr>
      </w:pPr>
    </w:p>
    <w:p w:rsidR="00A04FE7" w:rsidRPr="00675AC0" w:rsidRDefault="00A04FE7" w:rsidP="006E56B4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ZAPYTANIE OFERTOWE </w:t>
      </w:r>
      <w:r w:rsidRPr="00FE7A1C">
        <w:rPr>
          <w:rFonts w:ascii="Arial" w:hAnsi="Arial" w:cs="Arial"/>
          <w:b/>
          <w:sz w:val="20"/>
          <w:szCs w:val="20"/>
        </w:rPr>
        <w:t>nr 081</w:t>
      </w:r>
      <w:r w:rsidRPr="001A3B37">
        <w:rPr>
          <w:rFonts w:ascii="Arial" w:hAnsi="Arial" w:cs="Arial"/>
          <w:b/>
          <w:sz w:val="20"/>
          <w:szCs w:val="20"/>
        </w:rPr>
        <w:t>/EZ/202</w:t>
      </w:r>
      <w:r>
        <w:rPr>
          <w:rFonts w:ascii="Arial" w:hAnsi="Arial" w:cs="Arial"/>
          <w:b/>
          <w:sz w:val="20"/>
          <w:szCs w:val="20"/>
        </w:rPr>
        <w:t>4</w:t>
      </w:r>
    </w:p>
    <w:p w:rsidR="00A04FE7" w:rsidRPr="00675AC0" w:rsidRDefault="00A04FE7" w:rsidP="006E56B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(</w:t>
      </w:r>
      <w:bookmarkStart w:id="0" w:name="_Hlk106022138"/>
      <w:r w:rsidRPr="00675AC0">
        <w:rPr>
          <w:rFonts w:ascii="Arial" w:hAnsi="Arial" w:cs="Arial"/>
          <w:sz w:val="20"/>
          <w:szCs w:val="20"/>
        </w:rPr>
        <w:t xml:space="preserve">dot. badań w celu oceny poprawności przyjętej koncepcji rozwiązań technicznych </w:t>
      </w:r>
      <w:r w:rsidRPr="00FB0EDD">
        <w:rPr>
          <w:rFonts w:ascii="Arial" w:hAnsi="Arial" w:cs="Arial"/>
          <w:sz w:val="20"/>
          <w:szCs w:val="20"/>
        </w:rPr>
        <w:t>prototyp</w:t>
      </w:r>
      <w:r>
        <w:rPr>
          <w:rFonts w:ascii="Arial" w:hAnsi="Arial" w:cs="Arial"/>
          <w:sz w:val="20"/>
          <w:szCs w:val="20"/>
        </w:rPr>
        <w:t>u</w:t>
      </w:r>
      <w:r w:rsidRPr="00675AC0">
        <w:rPr>
          <w:rFonts w:ascii="Arial" w:hAnsi="Arial" w:cs="Arial"/>
          <w:sz w:val="20"/>
          <w:szCs w:val="20"/>
        </w:rPr>
        <w:t xml:space="preserve"> urządze</w:t>
      </w:r>
      <w:r>
        <w:rPr>
          <w:rFonts w:ascii="Arial" w:hAnsi="Arial" w:cs="Arial"/>
          <w:sz w:val="20"/>
          <w:szCs w:val="20"/>
        </w:rPr>
        <w:t>nia</w:t>
      </w:r>
      <w:r w:rsidRPr="00675AC0">
        <w:rPr>
          <w:rFonts w:ascii="Arial" w:hAnsi="Arial" w:cs="Arial"/>
          <w:sz w:val="20"/>
          <w:szCs w:val="20"/>
        </w:rPr>
        <w:t xml:space="preserve"> i wydanie opinii technicznej)</w:t>
      </w:r>
    </w:p>
    <w:bookmarkEnd w:id="0"/>
    <w:p w:rsidR="00A04FE7" w:rsidRPr="00675AC0" w:rsidRDefault="00A04FE7" w:rsidP="006E56B4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</w:p>
    <w:p w:rsidR="00A04FE7" w:rsidRPr="00675AC0" w:rsidRDefault="00A04FE7" w:rsidP="006E56B4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 xml:space="preserve">Zwracamy się z prośbą o </w:t>
      </w:r>
      <w:r>
        <w:rPr>
          <w:rFonts w:ascii="Arial" w:hAnsi="Arial" w:cs="Arial"/>
          <w:sz w:val="20"/>
          <w:szCs w:val="20"/>
        </w:rPr>
        <w:t>przedstawienie oferty na</w:t>
      </w:r>
      <w:r w:rsidRPr="00675AC0">
        <w:rPr>
          <w:rFonts w:ascii="Arial" w:hAnsi="Arial" w:cs="Arial"/>
          <w:sz w:val="20"/>
          <w:szCs w:val="20"/>
        </w:rPr>
        <w:t>:</w:t>
      </w:r>
    </w:p>
    <w:p w:rsidR="00A04FE7" w:rsidRPr="00675AC0" w:rsidRDefault="00A04FE7" w:rsidP="006E56B4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</w:p>
    <w:p w:rsidR="00A04FE7" w:rsidRPr="00FB0EDD" w:rsidRDefault="00A04FE7" w:rsidP="001F1434">
      <w:pPr>
        <w:ind w:left="344"/>
        <w:rPr>
          <w:rFonts w:ascii="Arial" w:hAnsi="Arial" w:cs="Arial"/>
          <w:b/>
          <w:bCs/>
          <w:sz w:val="20"/>
          <w:szCs w:val="20"/>
        </w:rPr>
      </w:pPr>
      <w:bookmarkStart w:id="1" w:name="_Hlk102121228"/>
      <w:r w:rsidRPr="00FB0EDD">
        <w:rPr>
          <w:rFonts w:ascii="Arial" w:hAnsi="Arial" w:cs="Arial"/>
          <w:b/>
          <w:sz w:val="20"/>
          <w:szCs w:val="20"/>
        </w:rPr>
        <w:t>Wykonanie badań w celu oceny poprawności przyjętej koncepcji rozwiązań technicznych prototyp</w:t>
      </w:r>
      <w:r>
        <w:rPr>
          <w:rFonts w:ascii="Arial" w:hAnsi="Arial" w:cs="Arial"/>
          <w:b/>
          <w:sz w:val="20"/>
          <w:szCs w:val="20"/>
        </w:rPr>
        <w:t>u</w:t>
      </w:r>
      <w:r w:rsidRPr="00FB0EDD">
        <w:rPr>
          <w:rFonts w:ascii="Arial" w:hAnsi="Arial" w:cs="Arial"/>
          <w:b/>
          <w:sz w:val="20"/>
          <w:szCs w:val="20"/>
        </w:rPr>
        <w:t xml:space="preserve">  urządze</w:t>
      </w:r>
      <w:r>
        <w:rPr>
          <w:rFonts w:ascii="Arial" w:hAnsi="Arial" w:cs="Arial"/>
          <w:b/>
          <w:sz w:val="20"/>
          <w:szCs w:val="20"/>
        </w:rPr>
        <w:t>nia</w:t>
      </w:r>
      <w:r w:rsidRPr="00FB0EDD">
        <w:rPr>
          <w:rFonts w:ascii="Arial" w:hAnsi="Arial" w:cs="Arial"/>
          <w:b/>
          <w:sz w:val="20"/>
          <w:szCs w:val="20"/>
        </w:rPr>
        <w:t xml:space="preserve"> </w:t>
      </w:r>
      <w:bookmarkEnd w:id="1"/>
      <w:r w:rsidRPr="00FB0EDD">
        <w:rPr>
          <w:rFonts w:ascii="Arial" w:hAnsi="Arial" w:cs="Arial"/>
          <w:b/>
          <w:sz w:val="20"/>
          <w:szCs w:val="20"/>
        </w:rPr>
        <w:t xml:space="preserve">o budowie i funkcjonalności opisanej w załączonych dokumentach </w:t>
      </w:r>
      <w:r w:rsidRPr="00365961">
        <w:rPr>
          <w:rFonts w:ascii="Arial" w:hAnsi="Arial" w:cs="Arial"/>
          <w:b/>
          <w:sz w:val="20"/>
          <w:szCs w:val="20"/>
        </w:rPr>
        <w:t>„Opis techniczny”</w:t>
      </w:r>
      <w:r w:rsidRPr="00FB0EDD">
        <w:rPr>
          <w:rFonts w:ascii="Arial" w:hAnsi="Arial" w:cs="Arial"/>
          <w:b/>
          <w:sz w:val="20"/>
          <w:szCs w:val="20"/>
        </w:rPr>
        <w:t xml:space="preserve"> i wydanie </w:t>
      </w:r>
      <w:r>
        <w:rPr>
          <w:rFonts w:ascii="Arial" w:hAnsi="Arial" w:cs="Arial"/>
          <w:b/>
          <w:sz w:val="20"/>
          <w:szCs w:val="20"/>
        </w:rPr>
        <w:t>O</w:t>
      </w:r>
      <w:r w:rsidRPr="00FB0EDD">
        <w:rPr>
          <w:rFonts w:ascii="Arial" w:hAnsi="Arial" w:cs="Arial"/>
          <w:b/>
          <w:sz w:val="20"/>
          <w:szCs w:val="20"/>
        </w:rPr>
        <w:t xml:space="preserve">pinii </w:t>
      </w:r>
      <w:r>
        <w:rPr>
          <w:rFonts w:ascii="Arial" w:hAnsi="Arial" w:cs="Arial"/>
          <w:b/>
          <w:sz w:val="20"/>
          <w:szCs w:val="20"/>
        </w:rPr>
        <w:t>T</w:t>
      </w:r>
      <w:r w:rsidRPr="00FB0EDD">
        <w:rPr>
          <w:rFonts w:ascii="Arial" w:hAnsi="Arial" w:cs="Arial"/>
          <w:b/>
          <w:sz w:val="20"/>
          <w:szCs w:val="20"/>
        </w:rPr>
        <w:t>echnicznej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BF75F2">
        <w:rPr>
          <w:rFonts w:ascii="Arial" w:hAnsi="Arial" w:cs="Arial"/>
          <w:b/>
          <w:sz w:val="20"/>
          <w:szCs w:val="20"/>
        </w:rPr>
        <w:t>będącej podstawą do późniejszego wystawienia certyfikatu na zgodność wyrobu z dyrektywą ATEX</w:t>
      </w:r>
      <w:r>
        <w:rPr>
          <w:rFonts w:ascii="Arial" w:hAnsi="Arial" w:cs="Arial"/>
          <w:b/>
          <w:sz w:val="20"/>
          <w:szCs w:val="20"/>
        </w:rPr>
        <w:t>.</w:t>
      </w:r>
      <w:r w:rsidRPr="00FB0EDD">
        <w:rPr>
          <w:rFonts w:ascii="Arial" w:hAnsi="Arial" w:cs="Arial"/>
          <w:b/>
          <w:sz w:val="20"/>
          <w:szCs w:val="20"/>
        </w:rPr>
        <w:t xml:space="preserve"> </w:t>
      </w:r>
    </w:p>
    <w:p w:rsidR="00A04FE7" w:rsidRPr="00FB0EDD" w:rsidRDefault="00A04FE7" w:rsidP="00EB6E19">
      <w:pPr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A04FE7" w:rsidRPr="00FB0EDD" w:rsidRDefault="00A04FE7" w:rsidP="006501B2">
      <w:pPr>
        <w:pStyle w:val="Bezodstpw1"/>
      </w:pPr>
      <w:r w:rsidRPr="00FB0EDD">
        <w:t xml:space="preserve">Kod CPV 73111000-3 – laboratoryjne usługi badawcze </w:t>
      </w:r>
    </w:p>
    <w:p w:rsidR="00A04FE7" w:rsidRPr="00FB0EDD" w:rsidRDefault="00A04FE7" w:rsidP="00BD0E81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A04FE7" w:rsidRDefault="00A04FE7" w:rsidP="005E7295">
      <w:pPr>
        <w:pStyle w:val="Bezodstpw1"/>
      </w:pPr>
      <w:r w:rsidRPr="00FB0EDD">
        <w:t xml:space="preserve">Ocena poprawności przyjętej koncepcji rozwiązania prototypowego - </w:t>
      </w:r>
      <w:r>
        <w:t xml:space="preserve">Aparatura pomiarowa do diagnostyki </w:t>
      </w:r>
    </w:p>
    <w:p w:rsidR="00A04FE7" w:rsidRDefault="00A04FE7" w:rsidP="005E7295">
      <w:pPr>
        <w:pStyle w:val="Bezodstpw1"/>
        <w:ind w:firstLine="0"/>
        <w:rPr>
          <w:szCs w:val="18"/>
        </w:rPr>
      </w:pPr>
      <w:r>
        <w:t>upływności kabli i przewodów oponowych</w:t>
      </w:r>
      <w:r w:rsidRPr="001F455F">
        <w:rPr>
          <w:szCs w:val="18"/>
        </w:rPr>
        <w:t xml:space="preserve"> </w:t>
      </w:r>
      <w:r w:rsidRPr="001F455F">
        <w:rPr>
          <w:b/>
          <w:bCs/>
          <w:szCs w:val="18"/>
        </w:rPr>
        <w:t>SYS_BEZP_ATEX</w:t>
      </w:r>
      <w:r w:rsidRPr="001F455F">
        <w:rPr>
          <w:szCs w:val="18"/>
        </w:rPr>
        <w:t xml:space="preserve"> przeznaczon</w:t>
      </w:r>
      <w:r>
        <w:rPr>
          <w:szCs w:val="18"/>
        </w:rPr>
        <w:t>ego</w:t>
      </w:r>
      <w:r w:rsidRPr="001F455F">
        <w:rPr>
          <w:szCs w:val="18"/>
        </w:rPr>
        <w:t xml:space="preserve"> jest do pracy w charakterze modułu do zabezpieczeń upływowych blokujących w sieciach </w:t>
      </w:r>
      <w:r>
        <w:rPr>
          <w:szCs w:val="18"/>
        </w:rPr>
        <w:t>S</w:t>
      </w:r>
      <w:r w:rsidRPr="001F455F">
        <w:rPr>
          <w:szCs w:val="18"/>
        </w:rPr>
        <w:t>N z izolowanym punktem neutralnym</w:t>
      </w:r>
      <w:r>
        <w:rPr>
          <w:szCs w:val="18"/>
        </w:rPr>
        <w:t xml:space="preserve"> </w:t>
      </w:r>
      <w:r w:rsidRPr="001F455F">
        <w:rPr>
          <w:szCs w:val="18"/>
        </w:rPr>
        <w:t>oraz do współpracy z generatorem probierczym dla przeprowadzania prób napięciowych.</w:t>
      </w:r>
    </w:p>
    <w:p w:rsidR="00A04FE7" w:rsidRPr="001F455F" w:rsidRDefault="00A04FE7" w:rsidP="00552DFB">
      <w:pPr>
        <w:rPr>
          <w:rFonts w:cs="Arial"/>
          <w:szCs w:val="18"/>
        </w:rPr>
      </w:pPr>
      <w:r w:rsidRPr="00552DFB">
        <w:rPr>
          <w:rFonts w:cs="Arial"/>
          <w:szCs w:val="18"/>
        </w:rPr>
        <w:t xml:space="preserve">Zespół do Zabezpieczeń Upływowych i Sterowania </w:t>
      </w:r>
      <w:r w:rsidRPr="00552DFB">
        <w:rPr>
          <w:rFonts w:cs="Arial"/>
          <w:b/>
          <w:bCs/>
          <w:szCs w:val="18"/>
        </w:rPr>
        <w:t>SYS_BEZP_ATEX</w:t>
      </w:r>
      <w:r w:rsidRPr="00552DFB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 p</w:t>
      </w:r>
      <w:r w:rsidRPr="001F455F">
        <w:rPr>
          <w:rFonts w:cs="Arial"/>
          <w:szCs w:val="18"/>
        </w:rPr>
        <w:t xml:space="preserve">rzeznaczony jest do pracy w ognioszczelnych polach rozdzielczych typów </w:t>
      </w:r>
      <w:r w:rsidRPr="001F455F">
        <w:rPr>
          <w:rFonts w:cs="Arial"/>
          <w:b/>
          <w:bCs/>
          <w:szCs w:val="18"/>
        </w:rPr>
        <w:t>ROK-6EM/B i ROK-8EM/…</w:t>
      </w:r>
      <w:r w:rsidRPr="001F455F">
        <w:rPr>
          <w:rFonts w:cs="Arial"/>
          <w:szCs w:val="18"/>
        </w:rPr>
        <w:t xml:space="preserve">  dla rozwiązań z pojedynczymi lub podwójnymi </w:t>
      </w:r>
      <w:r>
        <w:rPr>
          <w:rFonts w:cs="Arial"/>
          <w:szCs w:val="18"/>
        </w:rPr>
        <w:t>iskrobezpiecznymi obwod</w:t>
      </w:r>
      <w:r w:rsidRPr="001F455F">
        <w:rPr>
          <w:rFonts w:cs="Arial"/>
          <w:szCs w:val="18"/>
        </w:rPr>
        <w:t xml:space="preserve">ami </w:t>
      </w:r>
      <w:r>
        <w:rPr>
          <w:rFonts w:cs="Arial"/>
          <w:szCs w:val="18"/>
        </w:rPr>
        <w:t>pomiarowymi</w:t>
      </w:r>
      <w:r w:rsidRPr="001F455F">
        <w:rPr>
          <w:rFonts w:cs="Arial"/>
          <w:szCs w:val="18"/>
        </w:rPr>
        <w:t>.</w:t>
      </w:r>
    </w:p>
    <w:p w:rsidR="00A04FE7" w:rsidRPr="00FB0EDD" w:rsidRDefault="00A04FE7" w:rsidP="006501B2">
      <w:pPr>
        <w:pStyle w:val="Bezodstpw1"/>
      </w:pPr>
      <w:r>
        <w:t xml:space="preserve">Iskrobezpieczne obwody pomiarowe urządzenia </w:t>
      </w:r>
      <w:r w:rsidRPr="00FB0EDD">
        <w:t>według przyjętej koncepcji będą stosowane w środowisku zagrożenia wybuchem metan</w:t>
      </w:r>
      <w:r>
        <w:t>u i pyłu węglowego</w:t>
      </w:r>
      <w:r w:rsidRPr="00FB0EDD">
        <w:t xml:space="preserve"> podlegającym dyrektywie ATEX. </w:t>
      </w:r>
    </w:p>
    <w:p w:rsidR="00A04FE7" w:rsidRPr="00FB0EDD" w:rsidRDefault="00A04FE7" w:rsidP="006501B2">
      <w:pPr>
        <w:pStyle w:val="Bezodstpw1"/>
      </w:pPr>
      <w:r w:rsidRPr="00FB0EDD">
        <w:t>Ocena musi być przeprowadzona w jednostce akredytowanej mającej uprawnienia do oceny zgodności z dyrektywą ATEX.</w:t>
      </w:r>
    </w:p>
    <w:p w:rsidR="00A04FE7" w:rsidRPr="00FB0EDD" w:rsidRDefault="00A04FE7" w:rsidP="006501B2">
      <w:pPr>
        <w:pStyle w:val="Bezodstpw1"/>
      </w:pPr>
      <w:r w:rsidRPr="00FB0EDD">
        <w:t xml:space="preserve">Ocenie podlega przyjęta koncepcja rozwiązania technicznego prototypu </w:t>
      </w:r>
      <w:r>
        <w:t>urządzenia;</w:t>
      </w:r>
      <w:r w:rsidRPr="00FB0EDD">
        <w:t xml:space="preserve"> w tym dobór elementów, obliczenia iskrobezpieczeństwa obwodów (energia zapłonu), nieuszkadzalność elementów, stopień zabezpieczenia.</w:t>
      </w:r>
    </w:p>
    <w:p w:rsidR="00A04FE7" w:rsidRPr="00FB0EDD" w:rsidRDefault="00A04FE7" w:rsidP="00B45534">
      <w:pPr>
        <w:pStyle w:val="Bezodstpw1"/>
        <w:ind w:firstLine="0"/>
      </w:pPr>
    </w:p>
    <w:p w:rsidR="00A04FE7" w:rsidRPr="00675AC0" w:rsidRDefault="00A04FE7" w:rsidP="006501B2">
      <w:pPr>
        <w:pStyle w:val="Bezodstpw1"/>
      </w:pPr>
      <w:r w:rsidRPr="00FB0EDD">
        <w:t xml:space="preserve"> Analizy i pomiary  obejmują ocenę przyjętej koncepcji rozwiązania prototypowego na podstawie dokumentacji technicznej i przeprowadzeniu niezbędnych badań dla prototyp</w:t>
      </w:r>
      <w:r>
        <w:t>u</w:t>
      </w:r>
      <w:r w:rsidRPr="00FB0EDD">
        <w:t xml:space="preserve"> urządze</w:t>
      </w:r>
      <w:r>
        <w:t>nia</w:t>
      </w:r>
      <w:r w:rsidRPr="00FB0EDD">
        <w:t xml:space="preserve"> nazwan</w:t>
      </w:r>
      <w:r>
        <w:t>ego</w:t>
      </w:r>
      <w:r w:rsidRPr="00FB0EDD">
        <w:t xml:space="preserve"> </w:t>
      </w:r>
      <w:r>
        <w:t>SYS_BEZP_ATEX.</w:t>
      </w:r>
    </w:p>
    <w:p w:rsidR="00A04FE7" w:rsidRDefault="00A04FE7" w:rsidP="00E126C1">
      <w:pPr>
        <w:pStyle w:val="Bezodstpw1"/>
      </w:pPr>
    </w:p>
    <w:p w:rsidR="00A04FE7" w:rsidRPr="00E126C1" w:rsidRDefault="00A04FE7" w:rsidP="00E126C1">
      <w:pPr>
        <w:pStyle w:val="Bezodstpw1"/>
      </w:pPr>
      <w:r w:rsidRPr="00E126C1">
        <w:t>Zgodnie z klasyfikacją stref zagrożenia wybuchem, urządzeni</w:t>
      </w:r>
      <w:r>
        <w:t>e</w:t>
      </w:r>
      <w:r w:rsidRPr="00E126C1">
        <w:t xml:space="preserve"> należ</w:t>
      </w:r>
      <w:r>
        <w:t>y</w:t>
      </w:r>
      <w:r w:rsidRPr="00E126C1">
        <w:t xml:space="preserve"> do grupy I</w:t>
      </w:r>
      <w:r>
        <w:t>,</w:t>
      </w:r>
      <w:r w:rsidRPr="00E126C1">
        <w:t xml:space="preserve"> kategoria </w:t>
      </w:r>
      <w:r>
        <w:t>M1</w:t>
      </w:r>
      <w:r w:rsidRPr="00E126C1">
        <w:t xml:space="preserve"> z obwodami iskrobezpiecznymi. </w:t>
      </w:r>
    </w:p>
    <w:p w:rsidR="00A04FE7" w:rsidRPr="00675AC0" w:rsidRDefault="00A04FE7" w:rsidP="006501B2">
      <w:pPr>
        <w:pStyle w:val="Bezodstpw1"/>
      </w:pPr>
    </w:p>
    <w:p w:rsidR="00A04FE7" w:rsidRPr="00675AC0" w:rsidRDefault="00A04FE7" w:rsidP="006501B2">
      <w:pPr>
        <w:pStyle w:val="Bezodstpw1"/>
      </w:pPr>
    </w:p>
    <w:p w:rsidR="00A04FE7" w:rsidRPr="00675AC0" w:rsidRDefault="00A04FE7" w:rsidP="006501B2">
      <w:pPr>
        <w:pStyle w:val="Bezodstpw1"/>
      </w:pPr>
      <w:bookmarkStart w:id="2" w:name="_Hlk105138795"/>
      <w:r w:rsidRPr="00675AC0">
        <w:t>Planowane cechy przeciwwybuchowe do badanych urządzeń:</w:t>
      </w:r>
    </w:p>
    <w:p w:rsidR="00A04FE7" w:rsidRPr="00675AC0" w:rsidRDefault="00A04FE7" w:rsidP="006501B2">
      <w:pPr>
        <w:pStyle w:val="Bezodstpw1"/>
      </w:pPr>
      <w:r w:rsidRPr="00675AC0">
        <w:t>urządzenie towarzyszące iskrobezpieczne oznakowane:</w:t>
      </w:r>
    </w:p>
    <w:p w:rsidR="00A04FE7" w:rsidRPr="00675AC0" w:rsidRDefault="00A04FE7" w:rsidP="006501B2">
      <w:pPr>
        <w:pStyle w:val="Bezodstpw1"/>
      </w:pPr>
    </w:p>
    <w:p w:rsidR="00A04FE7" w:rsidRPr="00DF0ECA" w:rsidRDefault="00A04FE7" w:rsidP="006501B2">
      <w:pPr>
        <w:pStyle w:val="Bezodstpw1"/>
      </w:pPr>
      <w:r w:rsidRPr="00675AC0">
        <w:t xml:space="preserve">     </w:t>
      </w:r>
      <w:bookmarkStart w:id="3" w:name="_Hlk177718171"/>
      <w:r w:rsidRPr="00DF0ECA">
        <w:t xml:space="preserve">I </w:t>
      </w:r>
      <w:r>
        <w:t>(M1)</w:t>
      </w:r>
      <w:r w:rsidRPr="00DF0ECA">
        <w:t xml:space="preserve"> EX i</w:t>
      </w:r>
      <w:r>
        <w:t>a</w:t>
      </w:r>
      <w:r w:rsidRPr="00DF0ECA">
        <w:t xml:space="preserve"> </w:t>
      </w:r>
      <w:r>
        <w:t>Ma</w:t>
      </w:r>
    </w:p>
    <w:bookmarkEnd w:id="2"/>
    <w:bookmarkEnd w:id="3"/>
    <w:p w:rsidR="00A04FE7" w:rsidRPr="00675AC0" w:rsidRDefault="00A04FE7" w:rsidP="00127C09">
      <w:pPr>
        <w:pStyle w:val="Bezodstpw1"/>
        <w:ind w:firstLine="0"/>
      </w:pPr>
    </w:p>
    <w:p w:rsidR="00A04FE7" w:rsidRPr="00675AC0" w:rsidRDefault="00A04FE7" w:rsidP="006501B2">
      <w:pPr>
        <w:pStyle w:val="Bezodstpw1"/>
      </w:pPr>
      <w:r w:rsidRPr="00675AC0">
        <w:t xml:space="preserve">Badania należy wykonać na zgodność z zasadniczymi wymaganiami dla urządzeń i systemów ochronnych przeznaczonych do użytku w przestrzeniach zagrożonych wybuchem określonych w Dyrektywie АТЕХ </w:t>
      </w:r>
      <w:r>
        <w:t>2014</w:t>
      </w:r>
      <w:r w:rsidRPr="00675AC0">
        <w:t>/</w:t>
      </w:r>
      <w:r>
        <w:t>34</w:t>
      </w:r>
      <w:r w:rsidRPr="00675AC0">
        <w:t>/</w:t>
      </w:r>
      <w:r>
        <w:t>U</w:t>
      </w:r>
      <w:r w:rsidRPr="00675AC0">
        <w:t xml:space="preserve">E (wdrożonej </w:t>
      </w:r>
      <w:r w:rsidRPr="00455780">
        <w:t>Rozporządzenie Ministra Rozwoju z dnia 6 czerwca 2016 r. w sprawie wymagań dla urządzeń i systemów ochronnych przeznaczonych do użytku w atmosferze potencjalnie wybuchowej</w:t>
      </w:r>
      <w:r w:rsidRPr="00675AC0">
        <w:t>. -</w:t>
      </w:r>
      <w:r w:rsidRPr="00455780">
        <w:t xml:space="preserve"> Dz.U. 2016 poz. 817</w:t>
      </w:r>
      <w:r w:rsidRPr="00675AC0">
        <w:t>), oraz normami zharmonizowanymi z tą dyrektywą:</w:t>
      </w:r>
    </w:p>
    <w:p w:rsidR="00A04FE7" w:rsidRPr="00675AC0" w:rsidRDefault="00A04FE7" w:rsidP="006501B2">
      <w:pPr>
        <w:pStyle w:val="Bezodstpw1"/>
      </w:pPr>
    </w:p>
    <w:p w:rsidR="00A04FE7" w:rsidRPr="00675AC0" w:rsidRDefault="00A04FE7" w:rsidP="006501B2">
      <w:pPr>
        <w:pStyle w:val="Bezodstpw1"/>
      </w:pPr>
      <w:r w:rsidRPr="00675AC0">
        <w:t>Odniesienia normatywne</w:t>
      </w:r>
    </w:p>
    <w:p w:rsidR="00A04FE7" w:rsidRPr="00675AC0" w:rsidRDefault="00A04FE7" w:rsidP="006501B2">
      <w:pPr>
        <w:pStyle w:val="Bezodstpw1"/>
      </w:pPr>
      <w:r w:rsidRPr="00675AC0">
        <w:t>Ocenę należy wykonać według wybranych wymagań z norm:</w:t>
      </w:r>
    </w:p>
    <w:p w:rsidR="00A04FE7" w:rsidRDefault="00A04FE7" w:rsidP="006501B2">
      <w:pPr>
        <w:pStyle w:val="Bezodstpw1"/>
        <w:numPr>
          <w:ilvl w:val="0"/>
          <w:numId w:val="24"/>
        </w:numPr>
      </w:pPr>
      <w:r w:rsidRPr="00675AC0">
        <w:t>PN-EN IEC 60079-0:2018-09 - Atmosfery wybuchowe -- Część 0: Urządzenia -- Podstawowe wymagania</w:t>
      </w:r>
    </w:p>
    <w:p w:rsidR="00A04FE7" w:rsidRDefault="00A04FE7" w:rsidP="006501B2">
      <w:pPr>
        <w:pStyle w:val="Bezodstpw1"/>
        <w:numPr>
          <w:ilvl w:val="0"/>
          <w:numId w:val="24"/>
        </w:numPr>
      </w:pPr>
      <w:r w:rsidRPr="00675AC0">
        <w:t>PN-EN 60079-11:2012 Atmosfery wybuchowe -- Część 11: Zabezpieczenie urządzeń za pomocą iskrobezpieczeństwa "i"</w:t>
      </w:r>
    </w:p>
    <w:p w:rsidR="00A04FE7" w:rsidRPr="00675AC0" w:rsidRDefault="00A04FE7" w:rsidP="006501B2">
      <w:pPr>
        <w:pStyle w:val="Bezodstpw1"/>
        <w:numPr>
          <w:ilvl w:val="0"/>
          <w:numId w:val="24"/>
        </w:numPr>
      </w:pPr>
      <w:r>
        <w:rPr>
          <w:rFonts w:ascii="Verdana" w:hAnsi="Verdana"/>
        </w:rPr>
        <w:t xml:space="preserve">PN-EN 50303:2004 - </w:t>
      </w:r>
      <w:r>
        <w:t>Urządzenia grupy I kategorii M1 przeznaczone do pracy ciągłej w atmosferach zagrożonych metanem i/lub pyłem węglowym</w:t>
      </w:r>
    </w:p>
    <w:p w:rsidR="00A04FE7" w:rsidRPr="00675AC0" w:rsidRDefault="00A04FE7" w:rsidP="006501B2">
      <w:pPr>
        <w:pStyle w:val="Bezodstpw1"/>
      </w:pPr>
    </w:p>
    <w:p w:rsidR="00A04FE7" w:rsidRDefault="00A04FE7" w:rsidP="00844C40">
      <w:pPr>
        <w:pStyle w:val="Bezodstpw1"/>
      </w:pPr>
      <w:r w:rsidRPr="00FB0EDD">
        <w:t xml:space="preserve">Zamawiający udostępni </w:t>
      </w:r>
      <w:r>
        <w:t>O</w:t>
      </w:r>
      <w:r w:rsidRPr="00FB0EDD">
        <w:t xml:space="preserve">pis </w:t>
      </w:r>
      <w:r>
        <w:t>t</w:t>
      </w:r>
      <w:r w:rsidRPr="00FB0EDD">
        <w:t xml:space="preserve">echniczny i </w:t>
      </w:r>
      <w:r>
        <w:t>D</w:t>
      </w:r>
      <w:r w:rsidRPr="00FB0EDD">
        <w:t xml:space="preserve">okumentację techniczną do oceny na poziomie prototypów urządzeń.  </w:t>
      </w:r>
    </w:p>
    <w:p w:rsidR="00A04FE7" w:rsidRPr="00FB0EDD" w:rsidRDefault="00A04FE7" w:rsidP="00844C40">
      <w:pPr>
        <w:pStyle w:val="Bezodstpw1"/>
      </w:pPr>
    </w:p>
    <w:p w:rsidR="00A04FE7" w:rsidRDefault="00A04FE7" w:rsidP="006501B2">
      <w:pPr>
        <w:pStyle w:val="Bezodstpw1"/>
      </w:pPr>
      <w:r w:rsidRPr="00FB0EDD">
        <w:t>Wymagana jest możliwość wprowadzenia zmian przez Zamawiającego w konstrukcji prototypów urządzeń w przypadku wykrycia niezgodności i powtórna ocena konstrukcji.</w:t>
      </w:r>
    </w:p>
    <w:p w:rsidR="00A04FE7" w:rsidRDefault="00A04FE7" w:rsidP="006501B2">
      <w:pPr>
        <w:pStyle w:val="Bezodstpw1"/>
      </w:pPr>
    </w:p>
    <w:p w:rsidR="00A04FE7" w:rsidRPr="00FB0EDD" w:rsidRDefault="00A04FE7" w:rsidP="006501B2">
      <w:pPr>
        <w:pStyle w:val="Bezodstpw1"/>
      </w:pPr>
      <w:r>
        <w:t>Wymagane jest, aby pozytywna Opinia Techniczna była podstawą do wydania późniejszego certyfikatu na zgodność wyrobu z Dyrektywą ATEX.</w:t>
      </w:r>
    </w:p>
    <w:p w:rsidR="00A04FE7" w:rsidRPr="00FB0EDD" w:rsidRDefault="00A04FE7" w:rsidP="006E56B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04FE7" w:rsidRDefault="00A04FE7" w:rsidP="006E56B4">
      <w:pPr>
        <w:numPr>
          <w:ilvl w:val="0"/>
          <w:numId w:val="8"/>
        </w:numPr>
        <w:ind w:left="448" w:hanging="164"/>
        <w:jc w:val="both"/>
        <w:rPr>
          <w:rFonts w:ascii="Arial" w:hAnsi="Arial" w:cs="Arial"/>
          <w:sz w:val="20"/>
          <w:szCs w:val="20"/>
        </w:rPr>
      </w:pPr>
      <w:r w:rsidRPr="00FB0EDD">
        <w:rPr>
          <w:rFonts w:ascii="Arial" w:hAnsi="Arial" w:cs="Arial"/>
          <w:b/>
          <w:sz w:val="20"/>
          <w:szCs w:val="20"/>
        </w:rPr>
        <w:t>Wymagany termin realizacji zamówienia:</w:t>
      </w:r>
      <w:r w:rsidRPr="00FB0EDD">
        <w:rPr>
          <w:rFonts w:ascii="Arial" w:hAnsi="Arial" w:cs="Arial"/>
          <w:sz w:val="20"/>
          <w:szCs w:val="20"/>
        </w:rPr>
        <w:t xml:space="preserve"> </w:t>
      </w:r>
      <w:r w:rsidRPr="009B6932">
        <w:rPr>
          <w:rFonts w:ascii="Arial" w:hAnsi="Arial" w:cs="Arial"/>
          <w:b/>
          <w:bCs/>
          <w:sz w:val="20"/>
          <w:szCs w:val="20"/>
        </w:rPr>
        <w:t>do 6  tygodni</w:t>
      </w:r>
      <w:r w:rsidRPr="00455780">
        <w:rPr>
          <w:rFonts w:ascii="Arial" w:hAnsi="Arial" w:cs="Arial"/>
          <w:sz w:val="20"/>
          <w:szCs w:val="20"/>
        </w:rPr>
        <w:t xml:space="preserve"> od podpisania umowy</w:t>
      </w:r>
      <w:r w:rsidRPr="00675AC0">
        <w:rPr>
          <w:rFonts w:ascii="Arial" w:hAnsi="Arial" w:cs="Arial"/>
          <w:sz w:val="20"/>
          <w:szCs w:val="20"/>
        </w:rPr>
        <w:t xml:space="preserve">. Szczegółowe warunki realizacji zamówienia przedstawiono w projekcie umowy - </w:t>
      </w:r>
      <w:r w:rsidRPr="00791F97">
        <w:rPr>
          <w:rFonts w:ascii="Arial" w:hAnsi="Arial" w:cs="Arial"/>
          <w:b/>
          <w:sz w:val="20"/>
          <w:szCs w:val="20"/>
        </w:rPr>
        <w:t>załączniku nr 2</w:t>
      </w:r>
      <w:r w:rsidRPr="00791F97">
        <w:rPr>
          <w:rFonts w:ascii="Arial" w:hAnsi="Arial" w:cs="Arial"/>
          <w:sz w:val="20"/>
          <w:szCs w:val="20"/>
        </w:rPr>
        <w:t>.</w:t>
      </w:r>
    </w:p>
    <w:p w:rsidR="00A04FE7" w:rsidRDefault="00A04FE7" w:rsidP="00B974D3">
      <w:pPr>
        <w:ind w:left="448"/>
        <w:jc w:val="both"/>
        <w:rPr>
          <w:rFonts w:ascii="Arial" w:hAnsi="Arial" w:cs="Arial"/>
          <w:sz w:val="20"/>
          <w:szCs w:val="20"/>
        </w:rPr>
      </w:pPr>
    </w:p>
    <w:p w:rsidR="00A04FE7" w:rsidRPr="00F53AAB" w:rsidRDefault="00A04FE7" w:rsidP="006E56B4">
      <w:pPr>
        <w:numPr>
          <w:ilvl w:val="0"/>
          <w:numId w:val="8"/>
        </w:numPr>
        <w:ind w:left="448" w:hanging="164"/>
        <w:jc w:val="both"/>
        <w:rPr>
          <w:rFonts w:ascii="Arial" w:hAnsi="Arial" w:cs="Arial"/>
          <w:sz w:val="20"/>
          <w:szCs w:val="20"/>
        </w:rPr>
      </w:pPr>
      <w:r w:rsidRPr="00F53AAB">
        <w:rPr>
          <w:rFonts w:ascii="Arial" w:hAnsi="Arial" w:cs="Arial"/>
          <w:b/>
          <w:sz w:val="20"/>
          <w:szCs w:val="20"/>
        </w:rPr>
        <w:t>Dokumenty zawierające „</w:t>
      </w:r>
      <w:r>
        <w:rPr>
          <w:rFonts w:ascii="Arial" w:hAnsi="Arial" w:cs="Arial"/>
          <w:b/>
          <w:bCs/>
          <w:sz w:val="20"/>
          <w:szCs w:val="20"/>
        </w:rPr>
        <w:t>Opis techniczny</w:t>
      </w:r>
      <w:r w:rsidRPr="00F53AAB">
        <w:rPr>
          <w:rFonts w:ascii="Arial" w:hAnsi="Arial" w:cs="Arial"/>
          <w:bCs/>
          <w:sz w:val="20"/>
          <w:szCs w:val="20"/>
        </w:rPr>
        <w:t xml:space="preserve">” zostaną udostępnione po podpisaniu klauzuli o poufności między Zamawiającym i Oferentem – </w:t>
      </w:r>
      <w:r w:rsidRPr="00F53AAB">
        <w:rPr>
          <w:rFonts w:ascii="Arial" w:hAnsi="Arial" w:cs="Arial"/>
          <w:b/>
          <w:bCs/>
          <w:sz w:val="20"/>
          <w:szCs w:val="20"/>
        </w:rPr>
        <w:t xml:space="preserve">załącznik nr 3. </w:t>
      </w:r>
      <w:r w:rsidRPr="00F53AAB">
        <w:rPr>
          <w:rFonts w:ascii="Arial" w:hAnsi="Arial" w:cs="Arial"/>
          <w:bCs/>
          <w:sz w:val="20"/>
          <w:szCs w:val="20"/>
        </w:rPr>
        <w:t>Należy przesłać podpisany skan przez osobę upoważnioną do reprezentowania firmy.</w:t>
      </w:r>
    </w:p>
    <w:p w:rsidR="00A04FE7" w:rsidRPr="00675AC0" w:rsidRDefault="00A04FE7" w:rsidP="006E56B4">
      <w:pPr>
        <w:numPr>
          <w:ilvl w:val="0"/>
          <w:numId w:val="8"/>
        </w:numPr>
        <w:spacing w:before="120" w:line="360" w:lineRule="auto"/>
        <w:ind w:left="448" w:hanging="164"/>
        <w:jc w:val="both"/>
        <w:rPr>
          <w:rFonts w:ascii="Arial" w:hAnsi="Arial" w:cs="Arial"/>
          <w:b/>
          <w:sz w:val="20"/>
          <w:szCs w:val="20"/>
        </w:rPr>
      </w:pPr>
      <w:r w:rsidRPr="00675AC0">
        <w:rPr>
          <w:rFonts w:ascii="Arial" w:hAnsi="Arial" w:cs="Arial"/>
          <w:b/>
          <w:sz w:val="20"/>
          <w:szCs w:val="20"/>
        </w:rPr>
        <w:t>Termin składania ofert</w:t>
      </w:r>
      <w:r w:rsidRPr="00825F50">
        <w:rPr>
          <w:rFonts w:ascii="Arial" w:hAnsi="Arial" w:cs="Arial"/>
          <w:b/>
          <w:sz w:val="20"/>
          <w:szCs w:val="20"/>
        </w:rPr>
        <w:t>:</w:t>
      </w:r>
      <w:r w:rsidRPr="00825F50">
        <w:rPr>
          <w:rFonts w:ascii="Arial" w:hAnsi="Arial" w:cs="Arial"/>
          <w:sz w:val="20"/>
          <w:szCs w:val="20"/>
        </w:rPr>
        <w:t xml:space="preserve"> </w:t>
      </w:r>
      <w:r w:rsidRPr="009B6932">
        <w:rPr>
          <w:rFonts w:ascii="Arial" w:hAnsi="Arial" w:cs="Arial"/>
          <w:sz w:val="20"/>
          <w:szCs w:val="20"/>
        </w:rPr>
        <w:t>do 23.10.2024r. godz. 12</w:t>
      </w:r>
      <w:r w:rsidRPr="009B6932">
        <w:rPr>
          <w:rFonts w:ascii="Arial" w:hAnsi="Arial" w:cs="Arial"/>
          <w:sz w:val="20"/>
          <w:szCs w:val="20"/>
          <w:vertAlign w:val="superscript"/>
        </w:rPr>
        <w:t>00</w:t>
      </w:r>
      <w:r w:rsidRPr="009B6932">
        <w:rPr>
          <w:rFonts w:ascii="Arial" w:hAnsi="Arial" w:cs="Arial"/>
          <w:sz w:val="20"/>
          <w:szCs w:val="20"/>
        </w:rPr>
        <w:t>.</w:t>
      </w:r>
    </w:p>
    <w:p w:rsidR="00A04FE7" w:rsidRPr="00675AC0" w:rsidRDefault="00A04FE7" w:rsidP="006E56B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 xml:space="preserve"> </w:t>
      </w:r>
      <w:r w:rsidRPr="00675AC0">
        <w:rPr>
          <w:rFonts w:ascii="Arial" w:hAnsi="Arial" w:cs="Arial"/>
          <w:b/>
          <w:color w:val="000000"/>
          <w:sz w:val="20"/>
          <w:szCs w:val="20"/>
        </w:rPr>
        <w:t xml:space="preserve">Sposób i miejsce składania ofert </w:t>
      </w:r>
    </w:p>
    <w:p w:rsidR="00A04FE7" w:rsidRPr="00675AC0" w:rsidRDefault="00A04FE7" w:rsidP="006E56B4">
      <w:pPr>
        <w:ind w:left="288" w:firstLine="279"/>
        <w:jc w:val="both"/>
        <w:rPr>
          <w:rFonts w:ascii="Arial" w:hAnsi="Arial" w:cs="Arial"/>
          <w:color w:val="000000"/>
          <w:sz w:val="20"/>
          <w:szCs w:val="20"/>
        </w:rPr>
      </w:pPr>
      <w:r w:rsidRPr="00675AC0">
        <w:rPr>
          <w:rFonts w:ascii="Arial" w:hAnsi="Arial" w:cs="Arial"/>
          <w:color w:val="000000"/>
          <w:sz w:val="20"/>
          <w:szCs w:val="20"/>
        </w:rPr>
        <w:t>Oferta sporządzona na formularzy ofertowym (</w:t>
      </w:r>
      <w:r w:rsidRPr="00825F50">
        <w:rPr>
          <w:rFonts w:ascii="Arial" w:hAnsi="Arial" w:cs="Arial"/>
          <w:b/>
          <w:sz w:val="20"/>
          <w:szCs w:val="20"/>
        </w:rPr>
        <w:t>zał</w:t>
      </w:r>
      <w:r>
        <w:rPr>
          <w:rFonts w:ascii="Arial" w:hAnsi="Arial" w:cs="Arial"/>
          <w:b/>
          <w:sz w:val="20"/>
          <w:szCs w:val="20"/>
        </w:rPr>
        <w:t>ącznik n</w:t>
      </w:r>
      <w:r w:rsidRPr="00825F50">
        <w:rPr>
          <w:rFonts w:ascii="Arial" w:hAnsi="Arial" w:cs="Arial"/>
          <w:b/>
          <w:sz w:val="20"/>
          <w:szCs w:val="20"/>
        </w:rPr>
        <w:t>r 1</w:t>
      </w:r>
      <w:r w:rsidRPr="00675AC0">
        <w:rPr>
          <w:rFonts w:ascii="Arial" w:hAnsi="Arial" w:cs="Arial"/>
          <w:color w:val="000000"/>
          <w:sz w:val="20"/>
          <w:szCs w:val="20"/>
        </w:rPr>
        <w:t xml:space="preserve">) powinna być przesłana pocztą elektroniczną na adres: </w:t>
      </w:r>
      <w:hyperlink r:id="rId10" w:history="1">
        <w:r w:rsidRPr="00675AC0">
          <w:rPr>
            <w:rStyle w:val="Hyperlink"/>
            <w:rFonts w:ascii="Arial" w:hAnsi="Arial" w:cs="Arial"/>
            <w:sz w:val="20"/>
            <w:szCs w:val="20"/>
          </w:rPr>
          <w:t>michal.kalicki@itr.lukasiewicz.gov.pl</w:t>
        </w:r>
      </w:hyperlink>
      <w:r w:rsidRPr="00675AC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04FE7" w:rsidRPr="00675AC0" w:rsidRDefault="00A04FE7" w:rsidP="006E56B4">
      <w:pPr>
        <w:numPr>
          <w:ilvl w:val="0"/>
          <w:numId w:val="8"/>
        </w:numPr>
        <w:tabs>
          <w:tab w:val="clear" w:pos="450"/>
          <w:tab w:val="num" w:pos="567"/>
        </w:tabs>
        <w:spacing w:before="120" w:line="360" w:lineRule="auto"/>
        <w:ind w:left="448" w:hanging="164"/>
        <w:rPr>
          <w:rFonts w:ascii="Arial" w:hAnsi="Arial" w:cs="Arial"/>
          <w:color w:val="000000"/>
          <w:sz w:val="20"/>
          <w:szCs w:val="20"/>
        </w:rPr>
      </w:pPr>
      <w:r w:rsidRPr="00675AC0">
        <w:rPr>
          <w:rFonts w:ascii="Arial" w:hAnsi="Arial" w:cs="Arial"/>
          <w:b/>
          <w:color w:val="000000"/>
          <w:sz w:val="20"/>
          <w:szCs w:val="20"/>
        </w:rPr>
        <w:t>Kryterium oceny ofert:</w:t>
      </w:r>
      <w:r w:rsidRPr="00675AC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04FE7" w:rsidRPr="00825F50" w:rsidRDefault="00A04FE7" w:rsidP="00825F50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</w:t>
      </w:r>
      <w:r w:rsidRPr="00675AC0">
        <w:rPr>
          <w:rFonts w:ascii="Arial" w:hAnsi="Arial" w:cs="Arial"/>
          <w:color w:val="000000"/>
          <w:sz w:val="20"/>
          <w:szCs w:val="20"/>
        </w:rPr>
        <w:t>ena (</w:t>
      </w:r>
      <w:r w:rsidRPr="00675AC0">
        <w:rPr>
          <w:rFonts w:ascii="Arial" w:hAnsi="Arial" w:cs="Arial"/>
          <w:sz w:val="20"/>
          <w:szCs w:val="20"/>
        </w:rPr>
        <w:t>zawierająca wszystkie koszty związane z wykonaniem zamówienia)</w:t>
      </w:r>
      <w:r w:rsidRPr="00675AC0">
        <w:rPr>
          <w:rFonts w:ascii="Arial" w:hAnsi="Arial" w:cs="Arial"/>
          <w:sz w:val="20"/>
          <w:szCs w:val="20"/>
        </w:rPr>
        <w:tab/>
        <w:t>- 100 %</w:t>
      </w:r>
    </w:p>
    <w:p w:rsidR="00A04FE7" w:rsidRDefault="00A04FE7" w:rsidP="00E8746C">
      <w:pPr>
        <w:spacing w:line="360" w:lineRule="auto"/>
        <w:ind w:firstLine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</w:t>
      </w:r>
      <w:r w:rsidRPr="00675AC0">
        <w:rPr>
          <w:rFonts w:ascii="Arial" w:hAnsi="Arial" w:cs="Arial"/>
          <w:color w:val="000000"/>
          <w:sz w:val="20"/>
          <w:szCs w:val="20"/>
        </w:rPr>
        <w:t>pełniania wymagań określonych przez Instytut (Zamawiającego)</w:t>
      </w:r>
    </w:p>
    <w:p w:rsidR="00A04FE7" w:rsidRPr="00675AC0" w:rsidRDefault="00A04FE7" w:rsidP="00E8746C">
      <w:pPr>
        <w:spacing w:line="360" w:lineRule="auto"/>
        <w:ind w:firstLine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Instytut zastrzega sobie prawo do unieważnienia postępowania bez podania przyczyn.</w:t>
      </w:r>
      <w:r w:rsidRPr="00675AC0">
        <w:rPr>
          <w:rFonts w:ascii="Arial" w:hAnsi="Arial" w:cs="Arial"/>
          <w:color w:val="000000"/>
          <w:sz w:val="20"/>
          <w:szCs w:val="20"/>
        </w:rPr>
        <w:tab/>
      </w:r>
    </w:p>
    <w:p w:rsidR="00A04FE7" w:rsidRPr="00675AC0" w:rsidRDefault="00A04FE7" w:rsidP="006E56B4">
      <w:pPr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75AC0">
        <w:rPr>
          <w:rFonts w:ascii="Arial" w:hAnsi="Arial" w:cs="Arial"/>
          <w:b/>
          <w:sz w:val="20"/>
          <w:szCs w:val="20"/>
        </w:rPr>
        <w:t>Zakres wykluczenia w postępowaniu.</w:t>
      </w:r>
    </w:p>
    <w:p w:rsidR="00A04FE7" w:rsidRPr="00675AC0" w:rsidRDefault="00A04FE7" w:rsidP="006E56B4">
      <w:pPr>
        <w:ind w:left="45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75AC0">
        <w:rPr>
          <w:rFonts w:ascii="Arial" w:hAnsi="Arial" w:cs="Arial"/>
          <w:sz w:val="20"/>
          <w:szCs w:val="20"/>
        </w:rPr>
        <w:t xml:space="preserve">Z udziału w postępowaniu wykluczone są podmioty powiązane osobowo i kapitałowo z Zamawiającym. </w:t>
      </w:r>
    </w:p>
    <w:p w:rsidR="00A04FE7" w:rsidRPr="00675AC0" w:rsidRDefault="00A04FE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ab/>
      </w:r>
      <w:r w:rsidRPr="00675AC0">
        <w:rPr>
          <w:rFonts w:ascii="Arial" w:hAnsi="Arial" w:cs="Arial"/>
          <w:sz w:val="20"/>
          <w:szCs w:val="20"/>
        </w:rPr>
        <w:tab/>
        <w:t>Przez powiązania kapitałowe lub osobowe rozumie się wzajemne powiązania między</w:t>
      </w:r>
    </w:p>
    <w:p w:rsidR="00A04FE7" w:rsidRPr="00675AC0" w:rsidRDefault="00A04FE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Zamawiającym lub osobami upoważnionymi do zaciągania zobowiązań w imieniu</w:t>
      </w:r>
    </w:p>
    <w:p w:rsidR="00A04FE7" w:rsidRPr="00675AC0" w:rsidRDefault="00A04FE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Zamawiającego lub osobami wykonującymi w imieniu Zamawiającego czynności związane</w:t>
      </w:r>
    </w:p>
    <w:p w:rsidR="00A04FE7" w:rsidRPr="00675AC0" w:rsidRDefault="00A04FE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z przeprowadzeniem procedury wyboru wykonawcy a Oferentem, polegające</w:t>
      </w:r>
    </w:p>
    <w:p w:rsidR="00A04FE7" w:rsidRPr="00675AC0" w:rsidRDefault="00A04FE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w szczególności na:</w:t>
      </w:r>
    </w:p>
    <w:p w:rsidR="00A04FE7" w:rsidRPr="00675AC0" w:rsidRDefault="00A04FE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:rsidR="00A04FE7" w:rsidRPr="00675AC0" w:rsidRDefault="00A04FE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 xml:space="preserve">b) posiadaniu co najmniej 10% udziałów lub akcji, </w:t>
      </w:r>
    </w:p>
    <w:p w:rsidR="00A04FE7" w:rsidRPr="00675AC0" w:rsidRDefault="00A04FE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c) pełnieniu funkcji członka organu nadzorczego lub zarządzającego, prokurenta,</w:t>
      </w:r>
    </w:p>
    <w:p w:rsidR="00A04FE7" w:rsidRPr="00675AC0" w:rsidRDefault="00A04FE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pełnomocnika,</w:t>
      </w:r>
    </w:p>
    <w:p w:rsidR="00A04FE7" w:rsidRPr="00675AC0" w:rsidRDefault="00A04FE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d) pozostawaniu w związku małżeńskim, w stosunku pokrewieństwa lub powinowactwa</w:t>
      </w:r>
    </w:p>
    <w:p w:rsidR="00A04FE7" w:rsidRPr="00675AC0" w:rsidRDefault="00A04FE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w linii prostej, pokrewieństwa drugiego stopnia lub powinowactwa drugiego stopnia w linii bocznej lub w stosunku przysposobienia, opieki lub kurateli.</w:t>
      </w:r>
    </w:p>
    <w:p w:rsidR="00A04FE7" w:rsidRDefault="00A04FE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ab/>
      </w:r>
      <w:r w:rsidRPr="00675AC0">
        <w:rPr>
          <w:rFonts w:ascii="Arial" w:hAnsi="Arial" w:cs="Arial"/>
          <w:sz w:val="20"/>
          <w:szCs w:val="20"/>
        </w:rPr>
        <w:tab/>
        <w:t>W związ</w:t>
      </w:r>
      <w:r>
        <w:rPr>
          <w:rFonts w:ascii="Arial" w:hAnsi="Arial" w:cs="Arial"/>
          <w:sz w:val="20"/>
          <w:szCs w:val="20"/>
        </w:rPr>
        <w:t>ku z powyższym, Oferent składa z ofertą</w:t>
      </w:r>
      <w:r w:rsidRPr="00675AC0">
        <w:rPr>
          <w:rFonts w:ascii="Arial" w:hAnsi="Arial" w:cs="Arial"/>
          <w:sz w:val="20"/>
          <w:szCs w:val="20"/>
        </w:rPr>
        <w:t xml:space="preserve"> oświadczenie o braku powiązań osobowych lub kapitałowyc</w:t>
      </w:r>
      <w:r>
        <w:rPr>
          <w:rFonts w:ascii="Arial" w:hAnsi="Arial" w:cs="Arial"/>
          <w:sz w:val="20"/>
          <w:szCs w:val="20"/>
        </w:rPr>
        <w:t>h z Zamawiającym (</w:t>
      </w:r>
      <w:r>
        <w:rPr>
          <w:rFonts w:ascii="Arial" w:hAnsi="Arial" w:cs="Arial"/>
          <w:b/>
          <w:sz w:val="20"/>
          <w:szCs w:val="20"/>
        </w:rPr>
        <w:t>załącznik</w:t>
      </w:r>
      <w:r w:rsidRPr="00E8746C">
        <w:rPr>
          <w:rFonts w:ascii="Arial" w:hAnsi="Arial" w:cs="Arial"/>
          <w:b/>
          <w:sz w:val="20"/>
          <w:szCs w:val="20"/>
        </w:rPr>
        <w:t xml:space="preserve"> nr </w:t>
      </w:r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)</w:t>
      </w:r>
    </w:p>
    <w:p w:rsidR="00A04FE7" w:rsidRDefault="00A04FE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A04FE7" w:rsidRPr="00E8746C" w:rsidRDefault="00A04FE7" w:rsidP="00E8746C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Z udziału w postępowaniu wykluczone są podmioty </w:t>
      </w:r>
      <w:r w:rsidRPr="00E8746C">
        <w:rPr>
          <w:rFonts w:ascii="Arial" w:hAnsi="Arial" w:cs="Arial"/>
          <w:kern w:val="24"/>
          <w:sz w:val="20"/>
          <w:szCs w:val="20"/>
        </w:rPr>
        <w:t>na podstawie przesłanek wskazanych w przepisach art. 7 ust 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kern w:val="24"/>
          <w:sz w:val="20"/>
          <w:szCs w:val="20"/>
        </w:rPr>
        <w:t xml:space="preserve"> (</w:t>
      </w:r>
      <w:r w:rsidRPr="008046DE">
        <w:rPr>
          <w:rFonts w:ascii="Arial" w:hAnsi="Arial" w:cs="Arial"/>
          <w:b/>
          <w:kern w:val="24"/>
          <w:sz w:val="20"/>
          <w:szCs w:val="20"/>
        </w:rPr>
        <w:t xml:space="preserve">załącznik nr </w:t>
      </w:r>
      <w:r>
        <w:rPr>
          <w:rFonts w:ascii="Arial" w:hAnsi="Arial" w:cs="Arial"/>
          <w:b/>
          <w:kern w:val="24"/>
          <w:sz w:val="20"/>
          <w:szCs w:val="20"/>
        </w:rPr>
        <w:t>5</w:t>
      </w:r>
      <w:r>
        <w:rPr>
          <w:rFonts w:ascii="Arial" w:hAnsi="Arial" w:cs="Arial"/>
          <w:kern w:val="24"/>
          <w:sz w:val="20"/>
          <w:szCs w:val="20"/>
        </w:rPr>
        <w:t>)</w:t>
      </w:r>
    </w:p>
    <w:p w:rsidR="00A04FE7" w:rsidRDefault="00A04FE7" w:rsidP="008046D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04FE7" w:rsidRDefault="00A04FE7" w:rsidP="005E5A54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Wymagana akredytacja</w:t>
      </w:r>
    </w:p>
    <w:p w:rsidR="00A04FE7" w:rsidRPr="00675AC0" w:rsidRDefault="00A04FE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</w:p>
    <w:p w:rsidR="00A04FE7" w:rsidRPr="00675AC0" w:rsidRDefault="00A04FE7" w:rsidP="006E56B4">
      <w:pPr>
        <w:numPr>
          <w:ilvl w:val="0"/>
          <w:numId w:val="8"/>
        </w:numPr>
        <w:spacing w:before="120" w:after="60"/>
        <w:ind w:left="448" w:hanging="164"/>
        <w:jc w:val="both"/>
        <w:rPr>
          <w:rFonts w:ascii="Arial" w:hAnsi="Arial" w:cs="Arial"/>
          <w:b/>
          <w:sz w:val="20"/>
          <w:szCs w:val="20"/>
        </w:rPr>
      </w:pPr>
      <w:r w:rsidRPr="00675AC0">
        <w:rPr>
          <w:rFonts w:ascii="Arial" w:hAnsi="Arial" w:cs="Arial"/>
          <w:color w:val="000000"/>
          <w:sz w:val="20"/>
          <w:szCs w:val="20"/>
        </w:rPr>
        <w:t xml:space="preserve">Zapytanie ofertowe </w:t>
      </w:r>
      <w:r w:rsidRPr="00675AC0">
        <w:rPr>
          <w:rFonts w:ascii="Arial" w:hAnsi="Arial" w:cs="Arial"/>
          <w:sz w:val="20"/>
          <w:szCs w:val="20"/>
        </w:rPr>
        <w:t>wraz załącznikami</w:t>
      </w:r>
      <w:r w:rsidRPr="00675AC0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675AC0">
        <w:rPr>
          <w:rFonts w:ascii="Arial" w:hAnsi="Arial" w:cs="Arial"/>
          <w:color w:val="000000"/>
          <w:sz w:val="20"/>
          <w:szCs w:val="20"/>
        </w:rPr>
        <w:t>zamieszczono na stronie:</w:t>
      </w:r>
    </w:p>
    <w:p w:rsidR="00A04FE7" w:rsidRPr="00675AC0" w:rsidRDefault="00A04FE7" w:rsidP="006E56B4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675A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75AC0">
        <w:rPr>
          <w:rFonts w:ascii="Arial" w:hAnsi="Arial" w:cs="Arial"/>
          <w:color w:val="000000"/>
          <w:sz w:val="20"/>
          <w:szCs w:val="20"/>
        </w:rPr>
        <w:tab/>
      </w:r>
      <w:hyperlink r:id="rId11" w:history="1">
        <w:r w:rsidRPr="00675AC0">
          <w:rPr>
            <w:rStyle w:val="Hyperlink"/>
            <w:rFonts w:ascii="Arial" w:hAnsi="Arial" w:cs="Arial"/>
            <w:sz w:val="20"/>
            <w:szCs w:val="20"/>
          </w:rPr>
          <w:t>https://itr.lukasiewicz.gov.pl/zapytania-ofertowe</w:t>
        </w:r>
      </w:hyperlink>
      <w:r w:rsidRPr="00675AC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04FE7" w:rsidRPr="009B6932" w:rsidRDefault="00A04FE7" w:rsidP="006E56B4">
      <w:pPr>
        <w:numPr>
          <w:ilvl w:val="0"/>
          <w:numId w:val="8"/>
        </w:numPr>
        <w:spacing w:before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75AC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9B6932">
        <w:rPr>
          <w:rFonts w:ascii="Arial" w:hAnsi="Arial" w:cs="Arial"/>
          <w:b/>
          <w:sz w:val="20"/>
          <w:szCs w:val="20"/>
          <w:u w:val="single"/>
        </w:rPr>
        <w:t>Do niniejszego zapytania ofertowego nie stosuje się przepisów ustawy</w:t>
      </w:r>
      <w:r w:rsidRPr="009B6932">
        <w:rPr>
          <w:rFonts w:ascii="Arial" w:hAnsi="Arial" w:cs="Arial"/>
          <w:b/>
          <w:i/>
          <w:sz w:val="20"/>
          <w:szCs w:val="20"/>
        </w:rPr>
        <w:t xml:space="preserve"> – </w:t>
      </w:r>
      <w:r w:rsidRPr="009B6932">
        <w:rPr>
          <w:rFonts w:ascii="Arial" w:hAnsi="Arial" w:cs="Arial"/>
          <w:sz w:val="20"/>
          <w:szCs w:val="20"/>
        </w:rPr>
        <w:t>z dnia 29 stycznia 2004 r. Prawo Zamówień Publicznych (Dz. U. z 2015r. poz. 2164 z późn. zm.)</w:t>
      </w:r>
    </w:p>
    <w:p w:rsidR="00A04FE7" w:rsidRPr="00675AC0" w:rsidRDefault="00A04FE7" w:rsidP="006E56B4">
      <w:pPr>
        <w:numPr>
          <w:ilvl w:val="0"/>
          <w:numId w:val="8"/>
        </w:numPr>
        <w:tabs>
          <w:tab w:val="clear" w:pos="450"/>
          <w:tab w:val="num" w:pos="567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75AC0">
        <w:rPr>
          <w:rFonts w:ascii="Arial" w:hAnsi="Arial" w:cs="Arial"/>
          <w:b/>
          <w:color w:val="000000"/>
          <w:sz w:val="20"/>
          <w:szCs w:val="20"/>
        </w:rPr>
        <w:t>Opis sposobu przygotowania oferty</w:t>
      </w:r>
    </w:p>
    <w:p w:rsidR="00A04FE7" w:rsidRPr="00675AC0" w:rsidRDefault="00A04FE7" w:rsidP="006E56B4">
      <w:pPr>
        <w:spacing w:line="360" w:lineRule="auto"/>
        <w:ind w:left="288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675AC0">
        <w:rPr>
          <w:rFonts w:ascii="Arial" w:hAnsi="Arial" w:cs="Arial"/>
          <w:color w:val="000000"/>
          <w:sz w:val="20"/>
          <w:szCs w:val="20"/>
          <w:u w:val="single"/>
        </w:rPr>
        <w:t>Oferta powinna zawierać co najmniej:</w:t>
      </w:r>
    </w:p>
    <w:p w:rsidR="00A04FE7" w:rsidRPr="00675AC0" w:rsidRDefault="00A04FE7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75AC0">
        <w:rPr>
          <w:rFonts w:ascii="Arial" w:hAnsi="Arial" w:cs="Arial"/>
          <w:color w:val="000000"/>
          <w:sz w:val="20"/>
          <w:szCs w:val="20"/>
        </w:rPr>
        <w:t>- nazwę i adres oferenta, NIP,</w:t>
      </w:r>
    </w:p>
    <w:p w:rsidR="00A04FE7" w:rsidRPr="00675AC0" w:rsidRDefault="00A04FE7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75AC0">
        <w:rPr>
          <w:rFonts w:ascii="Arial" w:hAnsi="Arial" w:cs="Arial"/>
          <w:color w:val="000000"/>
          <w:sz w:val="20"/>
          <w:szCs w:val="20"/>
        </w:rPr>
        <w:t>- wartość oferty (netto oraz brutto),</w:t>
      </w:r>
    </w:p>
    <w:p w:rsidR="00A04FE7" w:rsidRPr="00675AC0" w:rsidRDefault="00A04FE7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- oferowany maksymalny termin realizacji zamówienia (umowy),</w:t>
      </w:r>
    </w:p>
    <w:p w:rsidR="00A04FE7" w:rsidRDefault="00A04FE7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sz w:val="20"/>
          <w:szCs w:val="20"/>
        </w:rPr>
        <w:t>- oświadcz</w:t>
      </w:r>
      <w:r>
        <w:rPr>
          <w:rFonts w:ascii="Arial" w:hAnsi="Arial" w:cs="Arial"/>
          <w:sz w:val="20"/>
          <w:szCs w:val="20"/>
        </w:rPr>
        <w:t>enie (załączniki  nr 4 i 5)</w:t>
      </w:r>
    </w:p>
    <w:p w:rsidR="00A04FE7" w:rsidRPr="00675AC0" w:rsidRDefault="00A04FE7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</w:t>
      </w:r>
      <w:r w:rsidRPr="003B6CE9">
        <w:rPr>
          <w:rFonts w:ascii="Arial" w:hAnsi="Arial" w:cs="Arial"/>
          <w:sz w:val="20"/>
          <w:szCs w:val="20"/>
        </w:rPr>
        <w:t>umer akredytacji</w:t>
      </w:r>
    </w:p>
    <w:p w:rsidR="00A04FE7" w:rsidRPr="00675AC0" w:rsidRDefault="00A04FE7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A04FE7" w:rsidRPr="00675AC0" w:rsidRDefault="00A04FE7" w:rsidP="006E56B4">
      <w:pPr>
        <w:numPr>
          <w:ilvl w:val="0"/>
          <w:numId w:val="8"/>
        </w:numPr>
        <w:tabs>
          <w:tab w:val="clear" w:pos="450"/>
          <w:tab w:val="num" w:pos="567"/>
        </w:tabs>
        <w:spacing w:before="120" w:line="360" w:lineRule="auto"/>
        <w:ind w:left="448" w:hanging="16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75AC0">
        <w:rPr>
          <w:rFonts w:ascii="Arial" w:hAnsi="Arial" w:cs="Arial"/>
          <w:b/>
          <w:color w:val="000000"/>
          <w:sz w:val="20"/>
          <w:szCs w:val="20"/>
        </w:rPr>
        <w:t>Dodatkowych informacji udzielają:</w:t>
      </w:r>
    </w:p>
    <w:p w:rsidR="00A04FE7" w:rsidRPr="00675AC0" w:rsidRDefault="00A04FE7" w:rsidP="00675AC0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675AC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75AC0">
        <w:rPr>
          <w:rFonts w:ascii="Arial" w:hAnsi="Arial" w:cs="Arial"/>
          <w:color w:val="000000"/>
          <w:sz w:val="20"/>
          <w:szCs w:val="20"/>
        </w:rPr>
        <w:t>Michał Kalicki, tel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Pr="00675AC0">
        <w:rPr>
          <w:rFonts w:ascii="Arial" w:hAnsi="Arial" w:cs="Arial"/>
          <w:color w:val="000000"/>
          <w:sz w:val="20"/>
          <w:szCs w:val="20"/>
        </w:rPr>
        <w:t xml:space="preserve">22 619-25-12 </w:t>
      </w:r>
      <w:hyperlink r:id="rId12" w:history="1">
        <w:r w:rsidRPr="00675AC0">
          <w:rPr>
            <w:rStyle w:val="Hyperlink"/>
            <w:rFonts w:ascii="Arial" w:hAnsi="Arial" w:cs="Arial"/>
            <w:sz w:val="20"/>
            <w:szCs w:val="20"/>
          </w:rPr>
          <w:t>michal.kalicki@itr.lukasiewicz.gov.pl</w:t>
        </w:r>
      </w:hyperlink>
      <w:r w:rsidRPr="00675A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75AC0">
        <w:rPr>
          <w:rFonts w:ascii="Arial" w:hAnsi="Arial" w:cs="Arial"/>
          <w:sz w:val="20"/>
          <w:szCs w:val="20"/>
        </w:rPr>
        <w:t>- w sprawach organizacyjnych</w:t>
      </w:r>
    </w:p>
    <w:p w:rsidR="00A04FE7" w:rsidRPr="00675AC0" w:rsidRDefault="00A04FE7" w:rsidP="006501B2">
      <w:pPr>
        <w:pStyle w:val="Bezodstpw1"/>
      </w:pPr>
      <w:r w:rsidRPr="00675AC0">
        <w:t xml:space="preserve">Jerzy Chudorliński tel. 22 590-73-78. </w:t>
      </w:r>
      <w:hyperlink r:id="rId13" w:history="1">
        <w:r w:rsidRPr="00675AC0">
          <w:rPr>
            <w:rStyle w:val="Hyperlink"/>
            <w:rFonts w:cs="Arial"/>
          </w:rPr>
          <w:t>jerzy.chudorlinski@itr.lukasiewicz.gov.pl</w:t>
        </w:r>
      </w:hyperlink>
      <w:r w:rsidRPr="00675AC0">
        <w:t xml:space="preserve"> – w sprawach technicznych</w:t>
      </w:r>
    </w:p>
    <w:p w:rsidR="00A04FE7" w:rsidRPr="00675AC0" w:rsidRDefault="00A04FE7" w:rsidP="00675AC0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Piotr Prystupiuk</w:t>
      </w:r>
      <w:r w:rsidRPr="00675AC0">
        <w:rPr>
          <w:rFonts w:ascii="Arial" w:hAnsi="Arial" w:cs="Arial"/>
          <w:sz w:val="20"/>
          <w:szCs w:val="20"/>
        </w:rPr>
        <w:t xml:space="preserve"> tel. 22 590-73-</w:t>
      </w:r>
      <w:r>
        <w:rPr>
          <w:rFonts w:ascii="Arial" w:hAnsi="Arial" w:cs="Arial"/>
          <w:sz w:val="20"/>
          <w:szCs w:val="20"/>
        </w:rPr>
        <w:t>78</w:t>
      </w:r>
      <w:r w:rsidRPr="00675AC0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Pr="00DB7D0B">
          <w:rPr>
            <w:rStyle w:val="Hyperlink"/>
            <w:rFonts w:ascii="Arial" w:hAnsi="Arial" w:cs="Arial"/>
            <w:sz w:val="20"/>
            <w:szCs w:val="20"/>
          </w:rPr>
          <w:t>piotr.prystupiuk@itr.lukasiewicz.gov.pl</w:t>
        </w:r>
      </w:hyperlink>
      <w:r>
        <w:rPr>
          <w:rFonts w:ascii="Arial" w:hAnsi="Arial" w:cs="Arial"/>
          <w:sz w:val="20"/>
          <w:szCs w:val="20"/>
        </w:rPr>
        <w:t xml:space="preserve">  </w:t>
      </w:r>
      <w:r w:rsidRPr="00675AC0">
        <w:rPr>
          <w:rFonts w:ascii="Arial" w:hAnsi="Arial" w:cs="Arial"/>
          <w:sz w:val="20"/>
          <w:szCs w:val="20"/>
        </w:rPr>
        <w:t>– w sprawach technicznych</w:t>
      </w:r>
    </w:p>
    <w:p w:rsidR="00A04FE7" w:rsidRPr="00675AC0" w:rsidRDefault="00A04FE7" w:rsidP="00525DDD">
      <w:pPr>
        <w:tabs>
          <w:tab w:val="left" w:pos="6096"/>
        </w:tabs>
        <w:jc w:val="right"/>
        <w:rPr>
          <w:rStyle w:val="SubtleEmphasis"/>
          <w:rFonts w:ascii="Arial" w:hAnsi="Arial" w:cs="Arial"/>
          <w:iCs/>
          <w:color w:val="auto"/>
          <w:sz w:val="20"/>
          <w:szCs w:val="20"/>
        </w:rPr>
      </w:pPr>
    </w:p>
    <w:sectPr w:rsidR="00A04FE7" w:rsidRPr="00675AC0" w:rsidSect="00B23A2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FE7" w:rsidRDefault="00A04FE7" w:rsidP="002F0A92">
      <w:r>
        <w:separator/>
      </w:r>
    </w:p>
  </w:endnote>
  <w:endnote w:type="continuationSeparator" w:id="0">
    <w:p w:rsidR="00A04FE7" w:rsidRDefault="00A04FE7" w:rsidP="002F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FE7" w:rsidRDefault="00A04F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FE7" w:rsidRDefault="00A04FE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FE7" w:rsidRDefault="00A04F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FE7" w:rsidRDefault="00A04FE7" w:rsidP="002F0A92">
      <w:r>
        <w:separator/>
      </w:r>
    </w:p>
  </w:footnote>
  <w:footnote w:type="continuationSeparator" w:id="0">
    <w:p w:rsidR="00A04FE7" w:rsidRDefault="00A04FE7" w:rsidP="002F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FE7" w:rsidRDefault="00A04F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FE7" w:rsidRPr="00B5134C" w:rsidRDefault="00A04FE7" w:rsidP="00B5134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FE7" w:rsidRDefault="00A04F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2F453BC"/>
    <w:multiLevelType w:val="hybridMultilevel"/>
    <w:tmpl w:val="225C962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7BB271A"/>
    <w:multiLevelType w:val="hybridMultilevel"/>
    <w:tmpl w:val="34AE672E"/>
    <w:lvl w:ilvl="0" w:tplc="0570D2E4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14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F109C"/>
    <w:multiLevelType w:val="hybridMultilevel"/>
    <w:tmpl w:val="4D7E6556"/>
    <w:lvl w:ilvl="0" w:tplc="9C760254">
      <w:numFmt w:val="bullet"/>
      <w:lvlText w:val="•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48EC4BFC"/>
    <w:multiLevelType w:val="hybridMultilevel"/>
    <w:tmpl w:val="B0D80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0"/>
  </w:num>
  <w:num w:numId="3">
    <w:abstractNumId w:val="20"/>
  </w:num>
  <w:num w:numId="4">
    <w:abstractNumId w:val="17"/>
  </w:num>
  <w:num w:numId="5">
    <w:abstractNumId w:val="15"/>
  </w:num>
  <w:num w:numId="6">
    <w:abstractNumId w:val="21"/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9"/>
  </w:num>
  <w:num w:numId="20">
    <w:abstractNumId w:val="12"/>
  </w:num>
  <w:num w:numId="21">
    <w:abstractNumId w:val="13"/>
  </w:num>
  <w:num w:numId="22">
    <w:abstractNumId w:val="11"/>
  </w:num>
  <w:num w:numId="23">
    <w:abstractNumId w:val="18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2"/>
    <w:rsid w:val="000003A3"/>
    <w:rsid w:val="00012871"/>
    <w:rsid w:val="0002283A"/>
    <w:rsid w:val="000241FF"/>
    <w:rsid w:val="000248A9"/>
    <w:rsid w:val="00033016"/>
    <w:rsid w:val="00033F34"/>
    <w:rsid w:val="0003580D"/>
    <w:rsid w:val="00040E2A"/>
    <w:rsid w:val="000524C7"/>
    <w:rsid w:val="00062724"/>
    <w:rsid w:val="00077555"/>
    <w:rsid w:val="0008220A"/>
    <w:rsid w:val="00094578"/>
    <w:rsid w:val="000A1687"/>
    <w:rsid w:val="000C57A7"/>
    <w:rsid w:val="000C6C15"/>
    <w:rsid w:val="000D3BCD"/>
    <w:rsid w:val="000E4676"/>
    <w:rsid w:val="000F5965"/>
    <w:rsid w:val="001060DC"/>
    <w:rsid w:val="00107E73"/>
    <w:rsid w:val="00112CB1"/>
    <w:rsid w:val="001270CB"/>
    <w:rsid w:val="00127C09"/>
    <w:rsid w:val="00142825"/>
    <w:rsid w:val="001734FD"/>
    <w:rsid w:val="00174FA6"/>
    <w:rsid w:val="001779A9"/>
    <w:rsid w:val="0019142A"/>
    <w:rsid w:val="001A166E"/>
    <w:rsid w:val="001A3B37"/>
    <w:rsid w:val="001A557E"/>
    <w:rsid w:val="001A7B7F"/>
    <w:rsid w:val="001B1CC8"/>
    <w:rsid w:val="001B4D3F"/>
    <w:rsid w:val="001C3EA1"/>
    <w:rsid w:val="001F1434"/>
    <w:rsid w:val="001F455F"/>
    <w:rsid w:val="001F51FB"/>
    <w:rsid w:val="00201393"/>
    <w:rsid w:val="002069E3"/>
    <w:rsid w:val="00217624"/>
    <w:rsid w:val="0023102E"/>
    <w:rsid w:val="00234CB8"/>
    <w:rsid w:val="00236E3D"/>
    <w:rsid w:val="00243944"/>
    <w:rsid w:val="00263658"/>
    <w:rsid w:val="00271510"/>
    <w:rsid w:val="00272C27"/>
    <w:rsid w:val="002840A9"/>
    <w:rsid w:val="00291288"/>
    <w:rsid w:val="002A49E4"/>
    <w:rsid w:val="002B109F"/>
    <w:rsid w:val="002B70E2"/>
    <w:rsid w:val="002C064E"/>
    <w:rsid w:val="002F0A92"/>
    <w:rsid w:val="002F7769"/>
    <w:rsid w:val="00315AC6"/>
    <w:rsid w:val="0032404F"/>
    <w:rsid w:val="003249CB"/>
    <w:rsid w:val="00325711"/>
    <w:rsid w:val="00330D1D"/>
    <w:rsid w:val="00341DB8"/>
    <w:rsid w:val="00350BAD"/>
    <w:rsid w:val="0036165C"/>
    <w:rsid w:val="00362923"/>
    <w:rsid w:val="00364367"/>
    <w:rsid w:val="00365961"/>
    <w:rsid w:val="0036677C"/>
    <w:rsid w:val="00372677"/>
    <w:rsid w:val="00384CC9"/>
    <w:rsid w:val="0039458C"/>
    <w:rsid w:val="003A286A"/>
    <w:rsid w:val="003A473E"/>
    <w:rsid w:val="003B6CE9"/>
    <w:rsid w:val="003C1838"/>
    <w:rsid w:val="003C2386"/>
    <w:rsid w:val="003C5A73"/>
    <w:rsid w:val="003D0828"/>
    <w:rsid w:val="003D1BC4"/>
    <w:rsid w:val="003E13C4"/>
    <w:rsid w:val="003F2E3C"/>
    <w:rsid w:val="0040259B"/>
    <w:rsid w:val="00403B22"/>
    <w:rsid w:val="004048C6"/>
    <w:rsid w:val="004056C4"/>
    <w:rsid w:val="00417837"/>
    <w:rsid w:val="00417CB9"/>
    <w:rsid w:val="004255D6"/>
    <w:rsid w:val="00427F82"/>
    <w:rsid w:val="00430A2E"/>
    <w:rsid w:val="004507F6"/>
    <w:rsid w:val="00455780"/>
    <w:rsid w:val="0046108F"/>
    <w:rsid w:val="00472FA0"/>
    <w:rsid w:val="004756F5"/>
    <w:rsid w:val="004879DA"/>
    <w:rsid w:val="004901CE"/>
    <w:rsid w:val="004A01F9"/>
    <w:rsid w:val="004A6A95"/>
    <w:rsid w:val="004B1856"/>
    <w:rsid w:val="004B36C2"/>
    <w:rsid w:val="004D1262"/>
    <w:rsid w:val="004D57B3"/>
    <w:rsid w:val="005066C3"/>
    <w:rsid w:val="005201B4"/>
    <w:rsid w:val="005234C1"/>
    <w:rsid w:val="00525DDD"/>
    <w:rsid w:val="00546457"/>
    <w:rsid w:val="0055055B"/>
    <w:rsid w:val="00552DFB"/>
    <w:rsid w:val="00582F16"/>
    <w:rsid w:val="0058731C"/>
    <w:rsid w:val="00595BC0"/>
    <w:rsid w:val="005A00A7"/>
    <w:rsid w:val="005A33DE"/>
    <w:rsid w:val="005A566B"/>
    <w:rsid w:val="005A5B4E"/>
    <w:rsid w:val="005A75E7"/>
    <w:rsid w:val="005B45EA"/>
    <w:rsid w:val="005C2E8F"/>
    <w:rsid w:val="005C4D91"/>
    <w:rsid w:val="005E3F66"/>
    <w:rsid w:val="005E5A54"/>
    <w:rsid w:val="005E7295"/>
    <w:rsid w:val="005F3445"/>
    <w:rsid w:val="005F4D0B"/>
    <w:rsid w:val="006273BC"/>
    <w:rsid w:val="00630076"/>
    <w:rsid w:val="006350DD"/>
    <w:rsid w:val="006425CF"/>
    <w:rsid w:val="00642EBA"/>
    <w:rsid w:val="006476BB"/>
    <w:rsid w:val="006501B2"/>
    <w:rsid w:val="006550B0"/>
    <w:rsid w:val="00657266"/>
    <w:rsid w:val="006639E5"/>
    <w:rsid w:val="0066636A"/>
    <w:rsid w:val="00667A7A"/>
    <w:rsid w:val="006741D3"/>
    <w:rsid w:val="00675AC0"/>
    <w:rsid w:val="00685923"/>
    <w:rsid w:val="00697EFF"/>
    <w:rsid w:val="006A2FB9"/>
    <w:rsid w:val="006A57F0"/>
    <w:rsid w:val="006C56DF"/>
    <w:rsid w:val="006D34D2"/>
    <w:rsid w:val="006D6848"/>
    <w:rsid w:val="006D6D17"/>
    <w:rsid w:val="006E56B4"/>
    <w:rsid w:val="006F1EF0"/>
    <w:rsid w:val="0070612B"/>
    <w:rsid w:val="007314D4"/>
    <w:rsid w:val="00740603"/>
    <w:rsid w:val="0074250B"/>
    <w:rsid w:val="00742517"/>
    <w:rsid w:val="0074455E"/>
    <w:rsid w:val="00755336"/>
    <w:rsid w:val="00761E71"/>
    <w:rsid w:val="00767BB9"/>
    <w:rsid w:val="00772F59"/>
    <w:rsid w:val="00782F18"/>
    <w:rsid w:val="007903EE"/>
    <w:rsid w:val="0079055F"/>
    <w:rsid w:val="00791F97"/>
    <w:rsid w:val="007950D6"/>
    <w:rsid w:val="007971CC"/>
    <w:rsid w:val="007A7DC9"/>
    <w:rsid w:val="007B097A"/>
    <w:rsid w:val="007D5623"/>
    <w:rsid w:val="007D5E23"/>
    <w:rsid w:val="007D788D"/>
    <w:rsid w:val="007E2E31"/>
    <w:rsid w:val="007E4D48"/>
    <w:rsid w:val="007E4D72"/>
    <w:rsid w:val="007E72F7"/>
    <w:rsid w:val="007F10C3"/>
    <w:rsid w:val="007F3FAC"/>
    <w:rsid w:val="007F5700"/>
    <w:rsid w:val="007F6EE7"/>
    <w:rsid w:val="007F70C5"/>
    <w:rsid w:val="008020C2"/>
    <w:rsid w:val="008046DE"/>
    <w:rsid w:val="00804D52"/>
    <w:rsid w:val="00807519"/>
    <w:rsid w:val="008106E3"/>
    <w:rsid w:val="008129BC"/>
    <w:rsid w:val="00812A41"/>
    <w:rsid w:val="00823792"/>
    <w:rsid w:val="00825F50"/>
    <w:rsid w:val="00826D9B"/>
    <w:rsid w:val="008276A4"/>
    <w:rsid w:val="00844C40"/>
    <w:rsid w:val="008459B1"/>
    <w:rsid w:val="00846366"/>
    <w:rsid w:val="00851382"/>
    <w:rsid w:val="008570AB"/>
    <w:rsid w:val="00865C5D"/>
    <w:rsid w:val="00867955"/>
    <w:rsid w:val="00870600"/>
    <w:rsid w:val="00876D1A"/>
    <w:rsid w:val="008908DA"/>
    <w:rsid w:val="00892389"/>
    <w:rsid w:val="00892AB2"/>
    <w:rsid w:val="00897D35"/>
    <w:rsid w:val="008A3C4E"/>
    <w:rsid w:val="008A6B0B"/>
    <w:rsid w:val="008B26A2"/>
    <w:rsid w:val="008B3DB0"/>
    <w:rsid w:val="008B412B"/>
    <w:rsid w:val="008C6495"/>
    <w:rsid w:val="008D5FD4"/>
    <w:rsid w:val="008E75D6"/>
    <w:rsid w:val="008F536D"/>
    <w:rsid w:val="0090193C"/>
    <w:rsid w:val="009064A7"/>
    <w:rsid w:val="009114A8"/>
    <w:rsid w:val="00912FAA"/>
    <w:rsid w:val="00925B64"/>
    <w:rsid w:val="00951D4D"/>
    <w:rsid w:val="00955A44"/>
    <w:rsid w:val="009674A2"/>
    <w:rsid w:val="0098395F"/>
    <w:rsid w:val="009951E8"/>
    <w:rsid w:val="009A7950"/>
    <w:rsid w:val="009B6932"/>
    <w:rsid w:val="009D764F"/>
    <w:rsid w:val="009D7D9B"/>
    <w:rsid w:val="009E2B64"/>
    <w:rsid w:val="009F0680"/>
    <w:rsid w:val="009F0A97"/>
    <w:rsid w:val="00A04FE7"/>
    <w:rsid w:val="00A1323E"/>
    <w:rsid w:val="00A214D1"/>
    <w:rsid w:val="00A403BD"/>
    <w:rsid w:val="00A50B12"/>
    <w:rsid w:val="00A50E58"/>
    <w:rsid w:val="00A53C4B"/>
    <w:rsid w:val="00A61ED9"/>
    <w:rsid w:val="00A63F24"/>
    <w:rsid w:val="00A6739D"/>
    <w:rsid w:val="00A74608"/>
    <w:rsid w:val="00A761F8"/>
    <w:rsid w:val="00A9297B"/>
    <w:rsid w:val="00A97F42"/>
    <w:rsid w:val="00AA0698"/>
    <w:rsid w:val="00AA0E4D"/>
    <w:rsid w:val="00AA15C0"/>
    <w:rsid w:val="00AB265C"/>
    <w:rsid w:val="00AB5C14"/>
    <w:rsid w:val="00AB71B1"/>
    <w:rsid w:val="00AC1C3C"/>
    <w:rsid w:val="00AD566F"/>
    <w:rsid w:val="00AD7BBD"/>
    <w:rsid w:val="00AF4013"/>
    <w:rsid w:val="00AF6C72"/>
    <w:rsid w:val="00B04165"/>
    <w:rsid w:val="00B13086"/>
    <w:rsid w:val="00B153E4"/>
    <w:rsid w:val="00B21DB6"/>
    <w:rsid w:val="00B23A24"/>
    <w:rsid w:val="00B34B42"/>
    <w:rsid w:val="00B416A6"/>
    <w:rsid w:val="00B45534"/>
    <w:rsid w:val="00B5134C"/>
    <w:rsid w:val="00B626B6"/>
    <w:rsid w:val="00B854D7"/>
    <w:rsid w:val="00B974D3"/>
    <w:rsid w:val="00BA1898"/>
    <w:rsid w:val="00BA6630"/>
    <w:rsid w:val="00BB62EC"/>
    <w:rsid w:val="00BC009C"/>
    <w:rsid w:val="00BC3116"/>
    <w:rsid w:val="00BC31C6"/>
    <w:rsid w:val="00BC5CE2"/>
    <w:rsid w:val="00BD0E81"/>
    <w:rsid w:val="00BD7C0E"/>
    <w:rsid w:val="00BE6A52"/>
    <w:rsid w:val="00BF13C7"/>
    <w:rsid w:val="00BF2DB7"/>
    <w:rsid w:val="00BF75F2"/>
    <w:rsid w:val="00C2650C"/>
    <w:rsid w:val="00C27858"/>
    <w:rsid w:val="00C3262E"/>
    <w:rsid w:val="00C37341"/>
    <w:rsid w:val="00C4209B"/>
    <w:rsid w:val="00C504D7"/>
    <w:rsid w:val="00C538A1"/>
    <w:rsid w:val="00C555C8"/>
    <w:rsid w:val="00C62509"/>
    <w:rsid w:val="00C76935"/>
    <w:rsid w:val="00C9327B"/>
    <w:rsid w:val="00C97DC5"/>
    <w:rsid w:val="00CA7A75"/>
    <w:rsid w:val="00CB03EB"/>
    <w:rsid w:val="00CB197C"/>
    <w:rsid w:val="00CB5451"/>
    <w:rsid w:val="00CC0597"/>
    <w:rsid w:val="00CC11B7"/>
    <w:rsid w:val="00CD7CD8"/>
    <w:rsid w:val="00CF3BCF"/>
    <w:rsid w:val="00D02817"/>
    <w:rsid w:val="00D07A00"/>
    <w:rsid w:val="00D15520"/>
    <w:rsid w:val="00D1654D"/>
    <w:rsid w:val="00D173A3"/>
    <w:rsid w:val="00D22906"/>
    <w:rsid w:val="00D26B43"/>
    <w:rsid w:val="00D301E7"/>
    <w:rsid w:val="00D3153C"/>
    <w:rsid w:val="00D431E4"/>
    <w:rsid w:val="00D47E9C"/>
    <w:rsid w:val="00D5240D"/>
    <w:rsid w:val="00D52B80"/>
    <w:rsid w:val="00D54588"/>
    <w:rsid w:val="00D57123"/>
    <w:rsid w:val="00D63BB2"/>
    <w:rsid w:val="00D65EDE"/>
    <w:rsid w:val="00D84501"/>
    <w:rsid w:val="00D84A0D"/>
    <w:rsid w:val="00D9738E"/>
    <w:rsid w:val="00D97A31"/>
    <w:rsid w:val="00DA5E7B"/>
    <w:rsid w:val="00DB5860"/>
    <w:rsid w:val="00DB6172"/>
    <w:rsid w:val="00DB7D0B"/>
    <w:rsid w:val="00DC6FDB"/>
    <w:rsid w:val="00DD56F6"/>
    <w:rsid w:val="00DE2A23"/>
    <w:rsid w:val="00DE3894"/>
    <w:rsid w:val="00DE7D3D"/>
    <w:rsid w:val="00DF0ECA"/>
    <w:rsid w:val="00DF39E0"/>
    <w:rsid w:val="00E0303C"/>
    <w:rsid w:val="00E10AF4"/>
    <w:rsid w:val="00E126C1"/>
    <w:rsid w:val="00E17835"/>
    <w:rsid w:val="00E23BCC"/>
    <w:rsid w:val="00E36283"/>
    <w:rsid w:val="00E47159"/>
    <w:rsid w:val="00E50295"/>
    <w:rsid w:val="00E71219"/>
    <w:rsid w:val="00E72043"/>
    <w:rsid w:val="00E73BA2"/>
    <w:rsid w:val="00E850CA"/>
    <w:rsid w:val="00E87171"/>
    <w:rsid w:val="00E8746C"/>
    <w:rsid w:val="00E9088E"/>
    <w:rsid w:val="00E9222E"/>
    <w:rsid w:val="00EB0D18"/>
    <w:rsid w:val="00EB286B"/>
    <w:rsid w:val="00EB2B27"/>
    <w:rsid w:val="00EB365E"/>
    <w:rsid w:val="00EB3E14"/>
    <w:rsid w:val="00EB56FC"/>
    <w:rsid w:val="00EB6E19"/>
    <w:rsid w:val="00ED4354"/>
    <w:rsid w:val="00EE35A2"/>
    <w:rsid w:val="00EF0797"/>
    <w:rsid w:val="00F01C99"/>
    <w:rsid w:val="00F07E49"/>
    <w:rsid w:val="00F15721"/>
    <w:rsid w:val="00F17A96"/>
    <w:rsid w:val="00F22053"/>
    <w:rsid w:val="00F236F7"/>
    <w:rsid w:val="00F27579"/>
    <w:rsid w:val="00F40DC2"/>
    <w:rsid w:val="00F41235"/>
    <w:rsid w:val="00F53AAB"/>
    <w:rsid w:val="00F548E1"/>
    <w:rsid w:val="00F54E6F"/>
    <w:rsid w:val="00F60E23"/>
    <w:rsid w:val="00F757BD"/>
    <w:rsid w:val="00F91A91"/>
    <w:rsid w:val="00FA12BD"/>
    <w:rsid w:val="00FA4C3B"/>
    <w:rsid w:val="00FB0EDD"/>
    <w:rsid w:val="00FB2E51"/>
    <w:rsid w:val="00FB3B41"/>
    <w:rsid w:val="00FC7533"/>
    <w:rsid w:val="00FE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0A92"/>
    <w:pPr>
      <w:ind w:left="720"/>
      <w:contextualSpacing/>
    </w:pPr>
  </w:style>
  <w:style w:type="paragraph" w:styleId="FootnoteText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"/>
    <w:link w:val="FootnoteTextChar"/>
    <w:uiPriority w:val="99"/>
    <w:rsid w:val="002F0A92"/>
    <w:rPr>
      <w:rFonts w:eastAsia="Calibri"/>
      <w:sz w:val="20"/>
      <w:szCs w:val="20"/>
    </w:rPr>
  </w:style>
  <w:style w:type="character" w:customStyle="1" w:styleId="FootnoteTextChar">
    <w:name w:val="Footnote Text Char"/>
    <w:aliases w:val="Podrozdział Char,Podrozdział Znak Char,Podrozdział Znak Znak Char,Footnote Char,Podrozdzia3 Char,-E Fuﬂnotentext Char,Fuﬂnotentext Ursprung Char,Fußnotentext Ursprung Char,-E Fußnotentext Char,Footnote text Char,Fußnote Char,fn Char"/>
    <w:basedOn w:val="DefaultParagraphFont"/>
    <w:link w:val="Footnote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FootnoteReference">
    <w:name w:val="footnote reference"/>
    <w:aliases w:val="Footnote Reference Number"/>
    <w:basedOn w:val="DefaultParagraphFont"/>
    <w:uiPriority w:val="99"/>
    <w:rsid w:val="002F0A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F0A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F0A92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A9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0A9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2F0A92"/>
    <w:rPr>
      <w:rFonts w:ascii="Segoe UI" w:eastAsia="Calibri" w:hAnsi="Segoe UI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A403BD"/>
    <w:rPr>
      <w:rFonts w:cs="Times New Roman"/>
      <w:i/>
      <w:color w:val="404040"/>
    </w:rPr>
  </w:style>
  <w:style w:type="paragraph" w:styleId="Header">
    <w:name w:val="header"/>
    <w:basedOn w:val="Normal"/>
    <w:link w:val="HeaderChar"/>
    <w:uiPriority w:val="99"/>
    <w:rsid w:val="00217624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Footer">
    <w:name w:val="footer"/>
    <w:basedOn w:val="Normal"/>
    <w:link w:val="FooterChar"/>
    <w:uiPriority w:val="99"/>
    <w:rsid w:val="00217624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yperlink">
    <w:name w:val="Hyperlink"/>
    <w:basedOn w:val="DefaultParagraphFont"/>
    <w:uiPriority w:val="99"/>
    <w:rsid w:val="006E56B4"/>
    <w:rPr>
      <w:rFonts w:cs="Times New Roman"/>
      <w:color w:val="0000FF"/>
      <w:u w:val="single"/>
    </w:rPr>
  </w:style>
  <w:style w:type="paragraph" w:customStyle="1" w:styleId="Bezodstpw1">
    <w:name w:val="Bez odstępów1"/>
    <w:aliases w:val="Luc_Bez odstępów"/>
    <w:basedOn w:val="Normal"/>
    <w:autoRedefine/>
    <w:uiPriority w:val="99"/>
    <w:rsid w:val="006501B2"/>
    <w:pPr>
      <w:spacing w:line="280" w:lineRule="exact"/>
      <w:ind w:firstLine="284"/>
      <w:jc w:val="both"/>
    </w:pPr>
    <w:rPr>
      <w:rFonts w:ascii="Arial" w:hAnsi="Arial" w:cs="Arial"/>
      <w:spacing w:val="4"/>
      <w:sz w:val="20"/>
      <w:szCs w:val="20"/>
      <w:lang w:eastAsia="en-US"/>
    </w:rPr>
  </w:style>
  <w:style w:type="character" w:customStyle="1" w:styleId="UnresolvedMention">
    <w:name w:val="Unresolved Mention"/>
    <w:uiPriority w:val="99"/>
    <w:semiHidden/>
    <w:rsid w:val="003A286A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8046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0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0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0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kalicki@itr.lukasiewicz.gov.pl" TargetMode="External"/><Relationship Id="rId13" Type="http://schemas.openxmlformats.org/officeDocument/2006/relationships/hyperlink" Target="mailto:jerzy.chudorlinski@itr.lukasiewicz.gov.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michal.kalicki@itr.lukasiewicz.gov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r.lukasiewicz.gov.pl/zapytania-ofertow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michal.kalicki@itr.lukasiewicz.gov.pl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itr.org.pl" TargetMode="External"/><Relationship Id="rId14" Type="http://schemas.openxmlformats.org/officeDocument/2006/relationships/hyperlink" Target="mailto:piotr.prystupiuk@itr.lukasiewicz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3</Pages>
  <Words>1043</Words>
  <Characters>6261</Characters>
  <Application>Microsoft Office Outlook</Application>
  <DocSecurity>0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michal.kalicki</cp:lastModifiedBy>
  <cp:revision>6</cp:revision>
  <cp:lastPrinted>2024-10-15T10:46:00Z</cp:lastPrinted>
  <dcterms:created xsi:type="dcterms:W3CDTF">2024-10-15T06:43:00Z</dcterms:created>
  <dcterms:modified xsi:type="dcterms:W3CDTF">2024-10-15T10:46:00Z</dcterms:modified>
</cp:coreProperties>
</file>