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63" w:rsidRPr="007C55EC" w:rsidRDefault="007C5263" w:rsidP="000A6D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Obraz zawierający Czcionka, zrzut ekranu, Jaskrawoniebieski, GrafikaOpis wygenerowany automatycznie" style="width:195.75pt;height:42.75pt;visibility:visible">
            <v:imagedata r:id="rId5" o:title=""/>
          </v:shape>
        </w:pi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eastAsia="pl-PL"/>
        </w:rPr>
        <w:pict>
          <v:shape id="Obraz 1" o:spid="_x0000_i1026" type="#_x0000_t75" alt="Obraz zawierający Grafika, projekt graficzny, logo, CzcionkaOpis wygenerowany automatycznie" style="width:106.5pt;height:39.75pt;visibility:visible" filled="t" fillcolor="#001020">
            <v:imagedata r:id="rId6" o:title="" croptop="9346f" cropbottom="10348f"/>
          </v:shape>
        </w:pict>
      </w:r>
    </w:p>
    <w:p w:rsidR="007C5263" w:rsidRDefault="007C5263" w:rsidP="000A6DC8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w:pict>
          <v:line id="Łącznik prosty 3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" strokeweight=".26mm">
            <v:stroke joinstyle="miter"/>
          </v:line>
        </w:pict>
      </w:r>
    </w:p>
    <w:p w:rsidR="007C5263" w:rsidRDefault="007C5263" w:rsidP="000A6DC8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>Warszawa, dn</w:t>
      </w:r>
      <w:r w:rsidRPr="00D16E93">
        <w:rPr>
          <w:rFonts w:ascii="Arial" w:hAnsi="Arial" w:cs="Arial"/>
          <w:sz w:val="20"/>
          <w:szCs w:val="20"/>
        </w:rPr>
        <w:t xml:space="preserve">. </w:t>
      </w:r>
      <w:r w:rsidRPr="00564D35">
        <w:rPr>
          <w:rFonts w:ascii="Arial" w:hAnsi="Arial" w:cs="Arial"/>
          <w:sz w:val="20"/>
          <w:szCs w:val="20"/>
        </w:rPr>
        <w:t>07.05.2025r.</w:t>
      </w:r>
    </w:p>
    <w:p w:rsidR="007C5263" w:rsidRDefault="007C5263" w:rsidP="000A6DC8">
      <w:r>
        <w:rPr>
          <w:rFonts w:ascii="Arial" w:hAnsi="Arial" w:cs="Arial"/>
          <w:b/>
          <w:sz w:val="22"/>
          <w:szCs w:val="22"/>
        </w:rPr>
        <w:t>Sieć Badawcza Łukasiewicz -</w:t>
      </w:r>
    </w:p>
    <w:p w:rsidR="007C5263" w:rsidRDefault="007C5263" w:rsidP="000A6DC8">
      <w:r>
        <w:rPr>
          <w:rFonts w:ascii="Arial" w:hAnsi="Arial" w:cs="Arial"/>
          <w:b/>
          <w:sz w:val="22"/>
          <w:szCs w:val="22"/>
        </w:rPr>
        <w:t>Instytut Tele- i Radiotechniczny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C5263" w:rsidRDefault="007C5263" w:rsidP="000A6DC8">
      <w:pPr>
        <w:jc w:val="both"/>
      </w:pPr>
      <w:r>
        <w:rPr>
          <w:rFonts w:ascii="Arial" w:hAnsi="Arial" w:cs="Arial"/>
          <w:sz w:val="22"/>
          <w:szCs w:val="22"/>
        </w:rPr>
        <w:t>ul. Ratuszowa 11</w:t>
      </w:r>
    </w:p>
    <w:p w:rsidR="007C5263" w:rsidRDefault="007C5263" w:rsidP="000A6DC8">
      <w:pPr>
        <w:jc w:val="both"/>
      </w:pPr>
      <w:r>
        <w:rPr>
          <w:rFonts w:ascii="Arial" w:hAnsi="Arial" w:cs="Arial"/>
          <w:sz w:val="22"/>
          <w:szCs w:val="22"/>
        </w:rPr>
        <w:t>03-450 Warszawa</w:t>
      </w:r>
    </w:p>
    <w:p w:rsidR="007C5263" w:rsidRDefault="007C5263" w:rsidP="000A6DC8">
      <w:pPr>
        <w:jc w:val="both"/>
      </w:pPr>
      <w:r>
        <w:rPr>
          <w:rFonts w:ascii="Arial" w:hAnsi="Arial" w:cs="Arial"/>
          <w:sz w:val="22"/>
          <w:szCs w:val="22"/>
        </w:rPr>
        <w:t>tel.: + 48 22 619 25 12</w:t>
      </w:r>
    </w:p>
    <w:p w:rsidR="007C5263" w:rsidRPr="00305AF0" w:rsidRDefault="007C5263" w:rsidP="000A6DC8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Pr="00954FF9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7C5263" w:rsidRPr="0028780F" w:rsidRDefault="007C5263" w:rsidP="000A6DC8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28780F">
          <w:rPr>
            <w:rStyle w:val="Hyperlink"/>
            <w:rFonts w:ascii="Arial" w:hAnsi="Arial" w:cs="Arial"/>
            <w:sz w:val="22"/>
            <w:szCs w:val="22"/>
          </w:rPr>
          <w:t>www.itr.lukasiewicz.gov.pl</w:t>
        </w:r>
      </w:hyperlink>
    </w:p>
    <w:p w:rsidR="007C5263" w:rsidRPr="0028780F" w:rsidRDefault="007C5263" w:rsidP="000A6DC8">
      <w:pPr>
        <w:jc w:val="both"/>
        <w:rPr>
          <w:rFonts w:ascii="Arial" w:hAnsi="Arial" w:cs="Arial"/>
          <w:sz w:val="22"/>
          <w:szCs w:val="22"/>
        </w:rPr>
      </w:pPr>
    </w:p>
    <w:p w:rsidR="007C5263" w:rsidRPr="0028780F" w:rsidRDefault="007C5263" w:rsidP="000A6DC8">
      <w:pPr>
        <w:tabs>
          <w:tab w:val="left" w:pos="567"/>
        </w:tabs>
        <w:spacing w:line="360" w:lineRule="auto"/>
        <w:jc w:val="both"/>
      </w:pPr>
      <w:r w:rsidRPr="0028780F">
        <w:rPr>
          <w:rFonts w:ascii="Arial" w:hAnsi="Arial" w:cs="Arial"/>
          <w:b/>
          <w:color w:val="000000"/>
          <w:sz w:val="20"/>
          <w:szCs w:val="20"/>
        </w:rPr>
        <w:t>Dotyczy projektu: 101091885 – Mine.io</w:t>
      </w:r>
    </w:p>
    <w:p w:rsidR="007C5263" w:rsidRPr="0028780F" w:rsidRDefault="007C5263" w:rsidP="000A6DC8">
      <w:pPr>
        <w:jc w:val="both"/>
        <w:rPr>
          <w:rFonts w:ascii="Arial" w:hAnsi="Arial" w:cs="Arial"/>
          <w:sz w:val="22"/>
          <w:szCs w:val="22"/>
        </w:rPr>
      </w:pPr>
    </w:p>
    <w:p w:rsidR="007C5263" w:rsidRPr="0028780F" w:rsidRDefault="007C5263" w:rsidP="000A6DC8">
      <w:pPr>
        <w:jc w:val="both"/>
        <w:rPr>
          <w:rFonts w:ascii="Arial" w:hAnsi="Arial" w:cs="Arial"/>
          <w:sz w:val="22"/>
          <w:szCs w:val="22"/>
        </w:rPr>
      </w:pPr>
    </w:p>
    <w:p w:rsidR="007C5263" w:rsidRDefault="007C5263" w:rsidP="000A6DC8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564D35">
        <w:rPr>
          <w:rFonts w:ascii="Arial" w:hAnsi="Arial" w:cs="Arial"/>
          <w:b/>
          <w:sz w:val="22"/>
          <w:szCs w:val="22"/>
        </w:rPr>
        <w:t>014/EZ/2025</w:t>
      </w:r>
    </w:p>
    <w:p w:rsidR="007C5263" w:rsidRDefault="007C5263" w:rsidP="000A6DC8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>( dot.: dostawy kamer, obiektywów,  akcesoriów, oprogramowania )</w:t>
      </w:r>
    </w:p>
    <w:p w:rsidR="007C5263" w:rsidRDefault="007C5263" w:rsidP="00BD186B">
      <w:pPr>
        <w:spacing w:line="360" w:lineRule="auto"/>
        <w:ind w:left="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Zwracamy się z prośbą o przedstawienie oferty na dostawę zestawów wizji maszynowej oraz oprogramowania:</w:t>
      </w:r>
    </w:p>
    <w:p w:rsidR="007C5263" w:rsidRPr="007C55EC" w:rsidRDefault="007C5263" w:rsidP="00BD186B">
      <w:pPr>
        <w:spacing w:line="360" w:lineRule="auto"/>
        <w:ind w:left="288"/>
        <w:jc w:val="both"/>
        <w:rPr>
          <w:rFonts w:ascii="Arial" w:hAnsi="Arial" w:cs="Arial"/>
          <w:sz w:val="20"/>
          <w:szCs w:val="20"/>
        </w:rPr>
      </w:pPr>
    </w:p>
    <w:p w:rsidR="007C5263" w:rsidRPr="007C55EC" w:rsidRDefault="007C5263" w:rsidP="00BD186B">
      <w:pPr>
        <w:spacing w:line="360" w:lineRule="auto"/>
        <w:ind w:left="288"/>
        <w:jc w:val="both"/>
        <w:rPr>
          <w:rFonts w:ascii="Arial" w:hAnsi="Arial" w:cs="Arial"/>
          <w:sz w:val="20"/>
          <w:szCs w:val="20"/>
        </w:rPr>
      </w:pPr>
      <w:r w:rsidRPr="007C55EC">
        <w:rPr>
          <w:rFonts w:ascii="Arial" w:hAnsi="Arial" w:cs="Arial"/>
          <w:sz w:val="20"/>
          <w:szCs w:val="20"/>
        </w:rPr>
        <w:t xml:space="preserve"> Zestaw nr.1: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53C0B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771D2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- Kamera Lucid Triton TDR054S-CC</w:t>
            </w:r>
          </w:p>
          <w:p w:rsidR="007C5263" w:rsidRPr="007A2AA4" w:rsidRDefault="007C5263" w:rsidP="00771D2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- Kamera Lucid Triton TRI054S-CC</w:t>
            </w:r>
          </w:p>
          <w:p w:rsidR="007C5263" w:rsidRPr="007A2AA4" w:rsidRDefault="007C5263" w:rsidP="00144D1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Fujinon CF12ZA-1S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B46AB2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nr.2: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 TRIO50S1-PC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Fujinon CF25ZA-1S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3 - Obiektyw V.S.Technology VS-H1620-IRC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4 - Obiektyw V.S.Technology VS-H2520-IRC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B46AB2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nr.3: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Triton2 TRT050S-MC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Fujinon CF35ZA-1S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V.S.Technology VS-H2520-IRC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- Obiektyw V.S.Technology VS-H3520-IRC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pStyle w:val="Default"/>
              <w:rPr>
                <w:sz w:val="20"/>
                <w:szCs w:val="20"/>
                <w:lang w:val="en-US"/>
              </w:rPr>
            </w:pPr>
            <w:r w:rsidRPr="007A2AA4">
              <w:rPr>
                <w:sz w:val="20"/>
                <w:szCs w:val="20"/>
                <w:lang w:val="en-US"/>
              </w:rPr>
              <w:t xml:space="preserve">5 - Uchwyt statywu Lucid TRT-TR 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 xml:space="preserve">6 - Kabel Ethenet Amphenol M12-RJ45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A2AA4">
                <w:rPr>
                  <w:rFonts w:ascii="Arial" w:hAnsi="Arial" w:cs="Arial"/>
                  <w:color w:val="000000"/>
                  <w:sz w:val="20"/>
                  <w:szCs w:val="20"/>
                  <w:lang w:val="en-US" w:eastAsia="pl-PL"/>
                </w:rPr>
                <w:t>2 m</w:t>
              </w:r>
            </w:smartTag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 szt.</w:t>
            </w:r>
          </w:p>
        </w:tc>
      </w:tr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A2AA4">
              <w:rPr>
                <w:rFonts w:ascii="Arial" w:hAnsi="Arial" w:cs="Arial"/>
                <w:sz w:val="20"/>
                <w:szCs w:val="20"/>
                <w:lang w:val="en-US"/>
              </w:rPr>
              <w:t xml:space="preserve">7 - Kabel Ethenet Amphenol M12-RJ45 </w:t>
            </w:r>
            <w:smartTag w:uri="urn:schemas-microsoft-com:office:smarttags" w:element="metricconverter">
              <w:smartTagPr>
                <w:attr w:name="ProductID" w:val="5 m"/>
              </w:smartTagPr>
              <w:r w:rsidRPr="007A2AA4">
                <w:rPr>
                  <w:rFonts w:ascii="Arial" w:hAnsi="Arial" w:cs="Arial"/>
                  <w:sz w:val="20"/>
                  <w:szCs w:val="20"/>
                  <w:lang w:val="en-US"/>
                </w:rPr>
                <w:t>5 m</w:t>
              </w:r>
            </w:smartTag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2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B46AB2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nr.4: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Triton2 TRT050S-CC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Obiektyw </w:t>
            </w:r>
            <w:r w:rsidRPr="004D425D">
              <w:rPr>
                <w:rFonts w:ascii="Arial" w:hAnsi="Arial" w:cs="Arial"/>
                <w:sz w:val="20"/>
                <w:szCs w:val="20"/>
              </w:rPr>
              <w:t>Computar VL3522U-MPZ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V.S.Technology VS-H3520-IRC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nr.5: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Triton2 TRT050S-MC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Obiektyw </w:t>
            </w:r>
            <w:r w:rsidRPr="004D425D">
              <w:rPr>
                <w:rFonts w:ascii="Arial" w:hAnsi="Arial" w:cs="Arial"/>
                <w:sz w:val="20"/>
                <w:szCs w:val="20"/>
              </w:rPr>
              <w:t>Computar VL1226U-MPZ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nr.6: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Triton2 TRT204S-CC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V.S.Technology VS-H1620-IRC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nr.7: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 TRIO05S-CC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Computar VL1624U-MPZ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3 -</w:t>
            </w:r>
            <w:r w:rsidRPr="007A2A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Obiektyw Fujinon CF50ZA-1S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nr.8: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Kamera Lucid Triton TRIO05S-CC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Computar VL1624U-MPZ</w:t>
            </w:r>
          </w:p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3 -</w:t>
            </w:r>
            <w:r w:rsidRPr="007A2A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Obiektyw Fujinon CF50ZA-1S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nr.9: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Computar VL2520U-MPZ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E016DC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nr.10: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E016DC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E016D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Computar VL6Z1626UC-MPYIR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961CC7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nr.11: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0A3C4E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0A3C4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Obiektyw Computar VL6Z1626UC-MPYIR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961CC7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nr.12: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0A3C4E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0A3C4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1 - Oprogramowanie AIL (Aurora Imaging Library) 10 – dla Windows® o kodzie AIL X WIN P U Zawiera DVD z AIL, Matrox Intellicam, Matrox CoPilot, sterownikami dla kart graficznych Matrox oraz dokumentacją w postaci elektronicznej. Zawiera także klucz sprzętowy USB z licencjami dla jednego (1) użytkownika oraz numer rejestracyjny wsparcia AIL Maintenance.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Pr="007A2AA4" w:rsidRDefault="007C5263" w:rsidP="00E53C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C5263" w:rsidRPr="007A2AA4" w:rsidRDefault="007C5263" w:rsidP="00961CC7">
      <w:pPr>
        <w:spacing w:line="360" w:lineRule="auto"/>
        <w:ind w:firstLine="288"/>
        <w:jc w:val="both"/>
        <w:rPr>
          <w:rFonts w:ascii="Arial" w:hAnsi="Arial" w:cs="Arial"/>
          <w:sz w:val="20"/>
          <w:szCs w:val="20"/>
        </w:rPr>
      </w:pPr>
      <w:r w:rsidRPr="007A2AA4">
        <w:rPr>
          <w:rFonts w:ascii="Arial" w:hAnsi="Arial" w:cs="Arial"/>
          <w:sz w:val="20"/>
          <w:szCs w:val="20"/>
        </w:rPr>
        <w:t>Zestaw nr.13:</w:t>
      </w:r>
    </w:p>
    <w:tbl>
      <w:tblPr>
        <w:tblW w:w="9528" w:type="dxa"/>
        <w:tblCellMar>
          <w:left w:w="70" w:type="dxa"/>
          <w:right w:w="70" w:type="dxa"/>
        </w:tblCellMar>
        <w:tblLook w:val="00A0"/>
      </w:tblPr>
      <w:tblGrid>
        <w:gridCol w:w="8182"/>
        <w:gridCol w:w="1346"/>
      </w:tblGrid>
      <w:tr w:rsidR="007C5263" w:rsidRPr="007A2AA4" w:rsidTr="000A3C4E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0A3C4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  <w:t>1 - Licencja Runtime AIL (Aurora Imaging Library)  o kodzie: MXRT MxJxxxx 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  <w:tr w:rsidR="007C5263" w:rsidRPr="007A2AA4" w:rsidTr="000A3C4E">
        <w:trPr>
          <w:trHeight w:val="300"/>
        </w:trPr>
        <w:tc>
          <w:tcPr>
            <w:tcW w:w="8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5263" w:rsidRPr="007A2AA4" w:rsidRDefault="007C5263" w:rsidP="000A3C4E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 – Sprzętowy „Odcisk palca” USB o kodzie: MILRTIDCMC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7C5263" w:rsidRPr="007A2AA4" w:rsidRDefault="007C5263" w:rsidP="00BD186B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A2AA4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</w:tr>
    </w:tbl>
    <w:p w:rsidR="007C5263" w:rsidRDefault="007C5263" w:rsidP="00E53C0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C5263" w:rsidRDefault="007C5263" w:rsidP="00E53C0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C5263" w:rsidRDefault="007C5263" w:rsidP="00E53C0B">
      <w:pPr>
        <w:spacing w:line="360" w:lineRule="auto"/>
        <w:jc w:val="both"/>
      </w:pPr>
      <w:r w:rsidRPr="00BE4A34">
        <w:rPr>
          <w:rFonts w:ascii="Arial" w:hAnsi="Arial" w:cs="Arial"/>
          <w:sz w:val="18"/>
          <w:szCs w:val="18"/>
        </w:rPr>
        <w:t>Kod CPV:</w:t>
      </w:r>
      <w:r w:rsidRPr="00BE4A34">
        <w:rPr>
          <w:rFonts w:ascii="Arial" w:hAnsi="Arial" w:cs="Arial"/>
          <w:sz w:val="18"/>
          <w:szCs w:val="18"/>
        </w:rPr>
        <w:tab/>
        <w:t xml:space="preserve">  </w:t>
      </w:r>
    </w:p>
    <w:p w:rsidR="007C5263" w:rsidRDefault="007C5263" w:rsidP="00E53C0B">
      <w:pPr>
        <w:spacing w:line="360" w:lineRule="auto"/>
        <w:jc w:val="both"/>
        <w:rPr>
          <w:sz w:val="22"/>
          <w:szCs w:val="22"/>
        </w:rPr>
      </w:pPr>
      <w:r w:rsidRPr="0071294D">
        <w:rPr>
          <w:sz w:val="22"/>
          <w:szCs w:val="22"/>
        </w:rPr>
        <w:t>38651600-9</w:t>
      </w:r>
      <w:r>
        <w:rPr>
          <w:sz w:val="22"/>
          <w:szCs w:val="22"/>
        </w:rPr>
        <w:t xml:space="preserve"> – k</w:t>
      </w:r>
      <w:r w:rsidRPr="0071294D">
        <w:rPr>
          <w:sz w:val="22"/>
          <w:szCs w:val="22"/>
        </w:rPr>
        <w:t>amery cyfrowe</w:t>
      </w:r>
    </w:p>
    <w:p w:rsidR="007C5263" w:rsidRDefault="007C5263" w:rsidP="00E53C0B">
      <w:pPr>
        <w:spacing w:line="360" w:lineRule="auto"/>
        <w:jc w:val="both"/>
        <w:rPr>
          <w:sz w:val="22"/>
          <w:szCs w:val="22"/>
        </w:rPr>
      </w:pPr>
      <w:r w:rsidRPr="00AC5BF9">
        <w:rPr>
          <w:sz w:val="22"/>
          <w:szCs w:val="22"/>
        </w:rPr>
        <w:t>31682210-5</w:t>
      </w:r>
      <w:r>
        <w:rPr>
          <w:sz w:val="22"/>
          <w:szCs w:val="22"/>
        </w:rPr>
        <w:t xml:space="preserve"> – a</w:t>
      </w:r>
      <w:r w:rsidRPr="00AC5BF9">
        <w:rPr>
          <w:sz w:val="22"/>
          <w:szCs w:val="22"/>
        </w:rPr>
        <w:t>paratura i sprzęt sterujący</w:t>
      </w:r>
    </w:p>
    <w:p w:rsidR="007C5263" w:rsidRDefault="007C5263" w:rsidP="00BC10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48900000</w:t>
      </w:r>
      <w:r w:rsidRPr="0071294D">
        <w:rPr>
          <w:sz w:val="22"/>
          <w:szCs w:val="22"/>
        </w:rPr>
        <w:t>-</w:t>
      </w:r>
      <w:r>
        <w:rPr>
          <w:sz w:val="22"/>
          <w:szCs w:val="22"/>
        </w:rPr>
        <w:t>7 – różne pakiety oprogramowania</w:t>
      </w:r>
    </w:p>
    <w:p w:rsidR="007C5263" w:rsidRPr="00BC10F3" w:rsidRDefault="007C5263" w:rsidP="00BC10F3">
      <w:pPr>
        <w:spacing w:line="360" w:lineRule="auto"/>
        <w:jc w:val="both"/>
        <w:rPr>
          <w:sz w:val="22"/>
          <w:szCs w:val="22"/>
        </w:rPr>
      </w:pPr>
    </w:p>
    <w:p w:rsidR="007C5263" w:rsidRPr="00BC10F3" w:rsidRDefault="007C5263" w:rsidP="00E53C0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0F3">
        <w:rPr>
          <w:rFonts w:ascii="Arial" w:hAnsi="Arial" w:cs="Arial"/>
          <w:b/>
          <w:sz w:val="20"/>
          <w:szCs w:val="20"/>
        </w:rPr>
        <w:t>Termin realizacji zamówienie</w:t>
      </w:r>
      <w:r w:rsidRPr="00BC10F3">
        <w:rPr>
          <w:rFonts w:ascii="Arial" w:hAnsi="Arial" w:cs="Arial"/>
          <w:sz w:val="20"/>
          <w:szCs w:val="20"/>
        </w:rPr>
        <w:t>: zalecane do 6 tygodni od zamówienia.</w:t>
      </w:r>
    </w:p>
    <w:p w:rsidR="007C5263" w:rsidRPr="00BC10F3" w:rsidRDefault="007C5263" w:rsidP="00BC10F3">
      <w:pPr>
        <w:spacing w:line="360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564D35">
        <w:rPr>
          <w:rFonts w:ascii="Arial" w:hAnsi="Arial" w:cs="Arial"/>
          <w:b/>
          <w:sz w:val="20"/>
          <w:szCs w:val="20"/>
        </w:rPr>
        <w:t xml:space="preserve">       Uwaga:</w:t>
      </w:r>
      <w:r w:rsidRPr="00564D35">
        <w:rPr>
          <w:rFonts w:ascii="Arial" w:hAnsi="Arial" w:cs="Arial"/>
          <w:sz w:val="20"/>
          <w:szCs w:val="20"/>
        </w:rPr>
        <w:t xml:space="preserve"> możliwa dostawy częściowe, koniecznie pełnymi zestawami.</w:t>
      </w:r>
    </w:p>
    <w:p w:rsidR="007C5263" w:rsidRPr="00BC10F3" w:rsidRDefault="007C5263" w:rsidP="00BC10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10F3">
        <w:rPr>
          <w:rFonts w:ascii="Arial" w:hAnsi="Arial" w:cs="Arial"/>
          <w:b/>
          <w:sz w:val="20"/>
          <w:szCs w:val="20"/>
        </w:rPr>
        <w:t>Termin składania ofert:</w:t>
      </w:r>
      <w:r w:rsidRPr="00BC10F3">
        <w:rPr>
          <w:rFonts w:ascii="Arial" w:hAnsi="Arial" w:cs="Arial"/>
          <w:sz w:val="20"/>
          <w:szCs w:val="20"/>
        </w:rPr>
        <w:t xml:space="preserve"> do </w:t>
      </w:r>
      <w:r w:rsidRPr="00564D35">
        <w:rPr>
          <w:rFonts w:ascii="Arial" w:hAnsi="Arial" w:cs="Arial"/>
          <w:sz w:val="20"/>
          <w:szCs w:val="20"/>
        </w:rPr>
        <w:t>19.05.2025r.</w:t>
      </w:r>
      <w:r w:rsidRPr="00BC10F3">
        <w:rPr>
          <w:rFonts w:ascii="Arial" w:hAnsi="Arial" w:cs="Arial"/>
          <w:sz w:val="20"/>
          <w:szCs w:val="20"/>
        </w:rPr>
        <w:t xml:space="preserve"> godz. 12</w:t>
      </w:r>
      <w:r w:rsidRPr="00BC10F3">
        <w:rPr>
          <w:rFonts w:ascii="Arial" w:hAnsi="Arial" w:cs="Arial"/>
          <w:sz w:val="20"/>
          <w:szCs w:val="20"/>
          <w:vertAlign w:val="superscript"/>
        </w:rPr>
        <w:t>00</w:t>
      </w:r>
    </w:p>
    <w:p w:rsidR="007C5263" w:rsidRPr="00AE11FD" w:rsidRDefault="007C5263" w:rsidP="00E53C0B">
      <w:pPr>
        <w:numPr>
          <w:ilvl w:val="0"/>
          <w:numId w:val="1"/>
        </w:numPr>
        <w:spacing w:line="360" w:lineRule="auto"/>
        <w:jc w:val="both"/>
      </w:pPr>
      <w:r w:rsidRPr="00AE11FD">
        <w:rPr>
          <w:sz w:val="20"/>
          <w:szCs w:val="20"/>
        </w:rPr>
        <w:t xml:space="preserve"> </w:t>
      </w:r>
      <w:r w:rsidRPr="00AE11F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7C5263" w:rsidRPr="00AE11FD" w:rsidRDefault="007C5263" w:rsidP="00E53C0B">
      <w:pPr>
        <w:jc w:val="both"/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Oferta powinna być przesłana  pocztą elektroniczną na adres: </w:t>
      </w:r>
      <w:hyperlink r:id="rId9" w:history="1">
        <w:r w:rsidRPr="001C3180">
          <w:rPr>
            <w:rStyle w:val="Hyperlink"/>
            <w:rFonts w:ascii="Verdana" w:hAnsi="Verdana"/>
            <w:sz w:val="17"/>
            <w:szCs w:val="17"/>
          </w:rPr>
          <w:t>michal.kalicki@itr.lukasiewicz.gov.pl</w:t>
        </w:r>
      </w:hyperlink>
      <w:r>
        <w:t xml:space="preserve"> </w:t>
      </w:r>
      <w:r w:rsidRPr="00AE11FD">
        <w:t xml:space="preserve"> 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7C5263" w:rsidRPr="00AE11FD" w:rsidRDefault="007C5263" w:rsidP="00E53C0B">
      <w:pPr>
        <w:numPr>
          <w:ilvl w:val="0"/>
          <w:numId w:val="1"/>
        </w:numPr>
        <w:tabs>
          <w:tab w:val="left" w:pos="567"/>
        </w:tabs>
        <w:spacing w:line="360" w:lineRule="auto"/>
      </w:pPr>
      <w:r w:rsidRPr="00AE11F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AE11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5263" w:rsidRPr="00AE11FD" w:rsidRDefault="007C5263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Instytutu). </w:t>
      </w:r>
    </w:p>
    <w:p w:rsidR="007C5263" w:rsidRPr="00AE11FD" w:rsidRDefault="007C5263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E11FD">
        <w:rPr>
          <w:rFonts w:ascii="Arial" w:hAnsi="Arial" w:cs="Arial"/>
          <w:color w:val="000000"/>
          <w:sz w:val="20"/>
          <w:szCs w:val="20"/>
        </w:rPr>
        <w:t>Jedynym kryterium wyboru najkorzystniejszej oferty jest najniższa cena.</w:t>
      </w:r>
    </w:p>
    <w:p w:rsidR="007C5263" w:rsidRPr="00AE11FD" w:rsidRDefault="007C5263" w:rsidP="00E53C0B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Cena oferty: waga kryterium – 100%.</w:t>
      </w:r>
    </w:p>
    <w:p w:rsidR="007C5263" w:rsidRDefault="007C5263" w:rsidP="00E53C0B">
      <w:pPr>
        <w:spacing w:line="360" w:lineRule="auto"/>
        <w:ind w:left="284"/>
      </w:pPr>
      <w:r w:rsidRPr="00AE11FD">
        <w:rPr>
          <w:rFonts w:ascii="Arial" w:hAnsi="Arial" w:cs="Arial"/>
          <w:color w:val="000000"/>
          <w:sz w:val="20"/>
          <w:szCs w:val="20"/>
        </w:rPr>
        <w:t>- płatność przelewem</w:t>
      </w:r>
    </w:p>
    <w:p w:rsidR="007C5263" w:rsidRDefault="007C5263" w:rsidP="00E53C0B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 xml:space="preserve">- spełnienie wymagań określonych w niniejszym zapytaniu oraz Ogólnych Warunków Dostaw do ITR-u zamieszczonych na stronie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5263" w:rsidRDefault="007C5263" w:rsidP="00E53C0B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D16E93">
        <w:rPr>
          <w:rFonts w:ascii="Arial" w:hAnsi="Arial" w:cs="Arial"/>
          <w:color w:val="000000"/>
          <w:sz w:val="20"/>
          <w:szCs w:val="20"/>
        </w:rPr>
        <w:t>- Instytut zastrzega sobie prawo do rezygnacji z część pozycji lub ilości.</w:t>
      </w:r>
    </w:p>
    <w:p w:rsidR="007C5263" w:rsidRDefault="007C5263" w:rsidP="00E53C0B">
      <w:pPr>
        <w:spacing w:line="360" w:lineRule="auto"/>
        <w:ind w:left="284"/>
      </w:pPr>
      <w:r>
        <w:rPr>
          <w:rFonts w:ascii="Arial" w:hAnsi="Arial" w:cs="Arial"/>
          <w:color w:val="000000"/>
          <w:sz w:val="20"/>
          <w:szCs w:val="20"/>
        </w:rPr>
        <w:t>- każda z pozycji oceniana będzie niezależnie.</w:t>
      </w:r>
    </w:p>
    <w:p w:rsidR="007C5263" w:rsidRDefault="007C5263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Zapytanie ofertowe zamieszczono na stronie: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https://www.itr.lukasiewicz.gov.pl/zapytania-ofertowe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5263" w:rsidRPr="00D16E93" w:rsidRDefault="007C5263" w:rsidP="00E53C0B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7C5263" w:rsidRPr="0028780F" w:rsidRDefault="007C5263" w:rsidP="00E53C0B">
      <w:pPr>
        <w:pStyle w:val="ListParagraph"/>
        <w:spacing w:line="276" w:lineRule="auto"/>
        <w:ind w:left="284"/>
        <w:rPr>
          <w:rFonts w:ascii="Calibri" w:hAnsi="Calibri" w:cs="Calibri"/>
          <w:sz w:val="22"/>
          <w:szCs w:val="22"/>
          <w:lang w:val="en-US"/>
        </w:rPr>
      </w:pPr>
      <w:r w:rsidRPr="0028780F">
        <w:rPr>
          <w:rFonts w:ascii="Calibri" w:hAnsi="Calibri" w:cs="Calibri"/>
          <w:sz w:val="22"/>
          <w:szCs w:val="22"/>
          <w:lang w:val="en-US"/>
        </w:rPr>
        <w:t xml:space="preserve">Dotyczy projektu nr: 101091885, umowa nr </w:t>
      </w:r>
      <w:r w:rsidRPr="0028780F">
        <w:rPr>
          <w:rFonts w:ascii="Calibri" w:hAnsi="Calibri" w:cs="Calibri"/>
          <w:b/>
          <w:sz w:val="22"/>
          <w:szCs w:val="22"/>
          <w:lang w:val="en-US"/>
        </w:rPr>
        <w:t xml:space="preserve">101091885 — Mine.io — HORIZON-CL4-2022-RESILIENCE-01 </w:t>
      </w:r>
      <w:r w:rsidRPr="0028780F">
        <w:rPr>
          <w:rFonts w:ascii="Calibri" w:hAnsi="Calibri" w:cs="Calibri"/>
          <w:b/>
          <w:bCs/>
          <w:sz w:val="22"/>
          <w:szCs w:val="22"/>
          <w:lang w:val="en-US"/>
        </w:rPr>
        <w:t>z dnia 08.11.2022</w:t>
      </w:r>
      <w:r w:rsidRPr="0028780F">
        <w:rPr>
          <w:rFonts w:ascii="Calibri" w:hAnsi="Calibri" w:cs="Calibri"/>
          <w:sz w:val="22"/>
          <w:szCs w:val="22"/>
          <w:lang w:val="en-US"/>
        </w:rPr>
        <w:t xml:space="preserve"> o dofinansowanie projektu w ramach Call: HORIZON-CL4-2022-RESILIENCE-01, Topic: HORIZON-CL4-2022-RESILIENCE-01-06, Type of action: HORIZON Innovation Actions współfinansowanego przez European Health and Digital Executive Agency, Grant managed through EU Funding &amp; Tenders Portal: Yes (eGrants).</w:t>
      </w:r>
    </w:p>
    <w:p w:rsidR="007C5263" w:rsidRPr="0028780F" w:rsidRDefault="007C5263" w:rsidP="00E53C0B">
      <w:pPr>
        <w:spacing w:after="120"/>
        <w:ind w:left="450"/>
        <w:rPr>
          <w:rFonts w:ascii="Arial" w:hAnsi="Arial" w:cs="Arial"/>
          <w:b/>
          <w:sz w:val="20"/>
          <w:szCs w:val="20"/>
          <w:lang w:val="en-US"/>
        </w:rPr>
      </w:pPr>
    </w:p>
    <w:p w:rsidR="007C5263" w:rsidRDefault="007C5263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7C5263" w:rsidRDefault="007C5263" w:rsidP="00E53C0B">
      <w:pPr>
        <w:spacing w:line="360" w:lineRule="auto"/>
        <w:ind w:left="288"/>
        <w:jc w:val="both"/>
      </w:pPr>
      <w:r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7C5263" w:rsidRDefault="007C5263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7C5263" w:rsidRDefault="007C5263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wartość oferty (netto)</w:t>
      </w:r>
    </w:p>
    <w:p w:rsidR="007C5263" w:rsidRPr="002C62FC" w:rsidRDefault="007C5263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załącznik nr 1 do oferty oświadczenie o braku powiązań kapitałowych i osobowych z zamawiającym</w:t>
      </w:r>
    </w:p>
    <w:p w:rsidR="007C5263" w:rsidRDefault="007C5263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załącznik nr 2 do oferty oświadczenie o braku podstaw do wykluczenia</w:t>
      </w:r>
    </w:p>
    <w:p w:rsidR="007C5263" w:rsidRDefault="007C5263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ceny jednostkowe</w:t>
      </w:r>
    </w:p>
    <w:p w:rsidR="007C5263" w:rsidRDefault="007C5263" w:rsidP="00E53C0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ilość oferowana</w:t>
      </w:r>
    </w:p>
    <w:p w:rsidR="007C5263" w:rsidRDefault="007C5263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>- termin dostawy</w:t>
      </w:r>
    </w:p>
    <w:p w:rsidR="007C5263" w:rsidRPr="00D16E93" w:rsidRDefault="007C5263" w:rsidP="00E53C0B">
      <w:pPr>
        <w:ind w:left="56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D16E93">
        <w:rPr>
          <w:rFonts w:ascii="Arial" w:hAnsi="Arial" w:cs="Arial"/>
          <w:color w:val="000000"/>
          <w:sz w:val="20"/>
          <w:szCs w:val="20"/>
        </w:rPr>
        <w:t>pełne oznaczenie oferowanego elementu, rodzaj opakowania</w:t>
      </w:r>
    </w:p>
    <w:p w:rsidR="007C5263" w:rsidRPr="008604B9" w:rsidRDefault="007C5263" w:rsidP="00E53C0B">
      <w:pPr>
        <w:ind w:left="567"/>
        <w:jc w:val="both"/>
      </w:pPr>
      <w:r w:rsidRPr="00D16E93">
        <w:rPr>
          <w:rFonts w:ascii="Arial" w:hAnsi="Arial" w:cs="Arial"/>
          <w:color w:val="000000"/>
          <w:sz w:val="2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:rsidR="007C5263" w:rsidRDefault="007C5263" w:rsidP="00E53C0B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Michał Kalicki </w:t>
      </w:r>
    </w:p>
    <w:p w:rsidR="007C5263" w:rsidRDefault="007C5263" w:rsidP="00E53C0B">
      <w:pPr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hyperlink r:id="rId12" w:history="1">
        <w:r w:rsidRPr="001C3180">
          <w:rPr>
            <w:rStyle w:val="Hyperlink"/>
            <w:rFonts w:ascii="Verdana" w:hAnsi="Verdana"/>
            <w:sz w:val="17"/>
            <w:szCs w:val="17"/>
          </w:rPr>
          <w:t>michal.kalicki@itr.lukasiewicz.gov.pl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C5263" w:rsidRPr="00374A66" w:rsidRDefault="007C5263" w:rsidP="00374A66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Szczegółowa specyfikacja techniczna</w:t>
      </w:r>
    </w:p>
    <w:p w:rsidR="007C5263" w:rsidRDefault="007C5263" w:rsidP="00374A66">
      <w:pPr>
        <w:tabs>
          <w:tab w:val="left" w:pos="1080"/>
        </w:tabs>
      </w:pPr>
    </w:p>
    <w:p w:rsidR="007C5263" w:rsidRDefault="007C5263" w:rsidP="00E53C0B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Zestaw nr 1</w:t>
      </w: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771D21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Kamera LUCID Vision Labs Triton TDR054S-CC , Hdr, AltaView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IMX490 CMOS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Rolling</w:t>
            </w:r>
          </w:p>
        </w:tc>
      </w:tr>
      <w:tr w:rsidR="007C5263" w:rsidRPr="00374A66" w:rsidTr="00B2608B">
        <w:trPr>
          <w:trHeight w:val="1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0.36 mm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10.36 mm</w:t>
              </w:r>
            </w:smartTag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(Type 1/1.55″)</w:t>
            </w:r>
          </w:p>
        </w:tc>
      </w:tr>
      <w:tr w:rsidR="007C5263" w:rsidRPr="00374A66" w:rsidTr="00B2608B">
        <w:trPr>
          <w:trHeight w:val="2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2880 x 1860 px, 5.36 MP</w:t>
            </w:r>
          </w:p>
        </w:tc>
      </w:tr>
      <w:tr w:rsidR="007C5263" w:rsidRPr="00374A66" w:rsidTr="00B2608B">
        <w:trPr>
          <w:trHeight w:val="17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3.0 µm (H) x 3.0 µm (V) BSI Pixel</w:t>
            </w:r>
          </w:p>
        </w:tc>
      </w:tr>
      <w:tr w:rsidR="007C5263" w:rsidRPr="00374A66" w:rsidTr="00B2608B">
        <w:trPr>
          <w:trHeight w:val="29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6.9 FPS (7.7 FPS) – (RGB8, 24 bit)</w:t>
            </w:r>
          </w:p>
        </w:tc>
      </w:tr>
      <w:tr w:rsidR="007C5263" w:rsidRPr="00374A66" w:rsidTr="00B2608B">
        <w:trPr>
          <w:trHeight w:val="1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29 x 29 x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45 mm</w:t>
              </w:r>
            </w:smartTag>
          </w:p>
        </w:tc>
      </w:tr>
      <w:tr w:rsidR="007C5263" w:rsidRPr="00374A66" w:rsidTr="00B2608B">
        <w:trPr>
          <w:trHeight w:val="46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B2608B">
        <w:trPr>
          <w:trHeight w:val="18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67 g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67 g</w:t>
              </w:r>
            </w:smartTag>
          </w:p>
        </w:tc>
      </w:tr>
      <w:tr w:rsidR="007C5263" w:rsidRPr="00374A66" w:rsidTr="00B2608B">
        <w:trPr>
          <w:trHeight w:val="1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1000BASE-T GigE M12 (8-pinowy, kodowanie X), PoE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B2608B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B2608B">
        <w:trPr>
          <w:trHeight w:val="2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B2608B">
        <w:trPr>
          <w:trHeight w:val="1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B2608B">
        <w:trPr>
          <w:trHeight w:val="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3.8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W przez PoE, 2.5W przy zasilaniu zewnętrznym</w:t>
            </w:r>
          </w:p>
        </w:tc>
      </w:tr>
      <w:tr w:rsidR="007C5263" w:rsidRPr="00374A66" w:rsidTr="00B2608B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240 MB</w:t>
            </w:r>
          </w:p>
        </w:tc>
      </w:tr>
      <w:tr w:rsidR="007C5263" w:rsidRPr="00374A66" w:rsidTr="00B2608B">
        <w:trPr>
          <w:trHeight w:val="13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Wzmocnienie, gamma, poziom czerni, balans bieli, LUT, CCM, korekcja pikseli, barwa, nasycenie, konwersja przestrzeni kolorów, funkcja tone mapping</w:t>
            </w:r>
          </w:p>
        </w:tc>
      </w:tr>
      <w:tr w:rsidR="007C5263" w:rsidRPr="004D425D" w:rsidTr="00B2608B">
        <w:trPr>
          <w:trHeight w:val="53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B2608B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B2608B">
        <w:trPr>
          <w:trHeight w:val="15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B2608B">
        <w:trPr>
          <w:trHeight w:val="25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B2608B">
        <w:trPr>
          <w:trHeight w:val="14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143 μs to 5 s</w:t>
            </w:r>
          </w:p>
        </w:tc>
      </w:tr>
      <w:tr w:rsidR="007C5263" w:rsidRPr="00374A66" w:rsidTr="00B2608B">
        <w:trPr>
          <w:trHeight w:val="26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B2608B">
        <w:trPr>
          <w:trHeight w:val="34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B2608B">
        <w:trPr>
          <w:trHeight w:val="16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B2608B">
        <w:trPr>
          <w:trHeight w:val="1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B2608B">
        <w:trPr>
          <w:trHeight w:val="2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-30 do </w:t>
            </w:r>
            <w:smartTag w:uri="urn:schemas-microsoft-com:office:smarttags" w:element="metricconverter">
              <w:smartTagPr>
                <w:attr w:name="ProductID" w:val="60ﾰC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60°C</w:t>
              </w:r>
            </w:smartTag>
          </w:p>
        </w:tc>
      </w:tr>
      <w:tr w:rsidR="007C5263" w:rsidRPr="00374A66" w:rsidTr="00B2608B">
        <w:trPr>
          <w:trHeight w:val="34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-20 do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55°C</w:t>
              </w:r>
            </w:smartTag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(temperatura otoczenia)</w:t>
            </w:r>
          </w:p>
        </w:tc>
      </w:tr>
      <w:tr w:rsidR="007C5263" w:rsidRPr="00374A66" w:rsidTr="00B2608B">
        <w:trPr>
          <w:trHeight w:val="24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B2608B">
        <w:trPr>
          <w:trHeight w:val="5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53C0B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B2608B">
        <w:trPr>
          <w:trHeight w:val="10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Kamera LUCID Vision Labs Triton ™ TRI054S-CC, Hdr</w:t>
            </w:r>
          </w:p>
        </w:tc>
      </w:tr>
      <w:tr w:rsidR="007C5263" w:rsidRPr="00374A66" w:rsidTr="00B2608B">
        <w:trPr>
          <w:trHeight w:val="23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IMX490 CMOS</w:t>
            </w:r>
          </w:p>
        </w:tc>
      </w:tr>
      <w:tr w:rsidR="007C5263" w:rsidRPr="00374A66" w:rsidTr="00B2608B">
        <w:trPr>
          <w:trHeight w:val="16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Rolling</w:t>
            </w:r>
          </w:p>
        </w:tc>
      </w:tr>
      <w:tr w:rsidR="007C5263" w:rsidRPr="00374A66" w:rsidTr="00B2608B">
        <w:trPr>
          <w:trHeight w:val="10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0.36 mm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10.36 mm</w:t>
              </w:r>
            </w:smartTag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(Type 1/1.55″)</w:t>
            </w:r>
          </w:p>
        </w:tc>
      </w:tr>
      <w:tr w:rsidR="007C5263" w:rsidRPr="00374A66" w:rsidTr="00B2608B">
        <w:trPr>
          <w:trHeight w:val="2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2880 x 1860 px, 5.36 MP</w:t>
            </w:r>
          </w:p>
        </w:tc>
      </w:tr>
      <w:tr w:rsidR="007C5263" w:rsidRPr="00374A66" w:rsidTr="00B2608B">
        <w:trPr>
          <w:trHeight w:val="15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3.0 µm (H) x 3.0 µm (V) BSI Pixel</w:t>
            </w:r>
          </w:p>
        </w:tc>
      </w:tr>
      <w:tr w:rsidR="007C5263" w:rsidRPr="004D425D" w:rsidTr="00B2608B">
        <w:trPr>
          <w:trHeight w:val="27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Normal 12-bit ADC: 20.8 FPS (23.1 FPS) (8-bit Bayer)</w:t>
            </w:r>
          </w:p>
        </w:tc>
      </w:tr>
      <w:tr w:rsidR="007C5263" w:rsidRPr="00374A66" w:rsidTr="00B2608B">
        <w:trPr>
          <w:trHeight w:val="17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29 x 29 x </w:t>
            </w:r>
            <w:smartTag w:uri="urn:schemas-microsoft-com:office:smarttags" w:element="metricconverter">
              <w:smartTagPr>
                <w:attr w:name="ProductID" w:val="45 mm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45 mm</w:t>
              </w:r>
            </w:smartTag>
          </w:p>
        </w:tc>
      </w:tr>
      <w:tr w:rsidR="007C5263" w:rsidRPr="00374A66" w:rsidTr="00B2608B">
        <w:trPr>
          <w:trHeight w:val="2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B2608B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67 g"/>
              </w:smartTagPr>
              <w:r w:rsidRPr="00374A66">
                <w:rPr>
                  <w:rFonts w:ascii="Aptos Narrow" w:hAnsi="Aptos Narrow"/>
                  <w:color w:val="000000"/>
                  <w:sz w:val="20"/>
                  <w:szCs w:val="20"/>
                  <w:lang w:eastAsia="pl-PL"/>
                </w:rPr>
                <w:t>67 g</w:t>
              </w:r>
            </w:smartTag>
          </w:p>
        </w:tc>
      </w:tr>
      <w:tr w:rsidR="007C5263" w:rsidRPr="00374A66" w:rsidTr="00B2608B">
        <w:trPr>
          <w:trHeight w:val="11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1000BASE-T GigE M12 (8-pinowy, kodowanie X), PoE</w:t>
            </w:r>
          </w:p>
        </w:tc>
      </w:tr>
      <w:tr w:rsidR="007C5263" w:rsidRPr="00374A66" w:rsidTr="00B2608B">
        <w:trPr>
          <w:trHeight w:val="17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B2608B">
        <w:trPr>
          <w:trHeight w:val="29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B2608B">
        <w:trPr>
          <w:trHeight w:val="36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B2608B">
        <w:trPr>
          <w:trHeight w:val="7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B2608B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3.8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W przez PoE, 2.5W przy zasilaniu zewnętrznym</w:t>
            </w:r>
          </w:p>
        </w:tc>
      </w:tr>
      <w:tr w:rsidR="007C5263" w:rsidRPr="00374A66" w:rsidTr="00B2608B">
        <w:trPr>
          <w:trHeight w:val="14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240 MB</w:t>
            </w:r>
          </w:p>
        </w:tc>
      </w:tr>
      <w:tr w:rsidR="007C5263" w:rsidRPr="00374A66" w:rsidTr="00B2608B">
        <w:trPr>
          <w:trHeight w:val="2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Wzmocnienie, gamma, poziom czerni, balans bieli, LUT, CCM, korekcja pikseli, barwa, nasycenie, konwersja przestrzeni kolorów, funkcja tone mapping</w:t>
            </w:r>
          </w:p>
        </w:tc>
      </w:tr>
      <w:tr w:rsidR="007C5263" w:rsidRPr="004D425D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B2608B">
        <w:trPr>
          <w:trHeight w:val="3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771D21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B2608B">
        <w:trPr>
          <w:trHeight w:val="2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B2608B">
        <w:trPr>
          <w:trHeight w:val="27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86.128 μs to 5 s</w:t>
            </w:r>
          </w:p>
        </w:tc>
      </w:tr>
      <w:tr w:rsidR="007C5263" w:rsidRPr="00374A66" w:rsidTr="00B2608B">
        <w:trPr>
          <w:trHeight w:val="35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B2608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B2608B">
        <w:trPr>
          <w:trHeight w:val="12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B2608B">
        <w:trPr>
          <w:trHeight w:val="19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B2608B">
        <w:trPr>
          <w:trHeight w:val="13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B2608B">
        <w:trPr>
          <w:trHeight w:val="25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B2608B">
        <w:trPr>
          <w:trHeight w:val="16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B2608B">
        <w:trPr>
          <w:trHeight w:val="41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B2608B">
        <w:trPr>
          <w:trHeight w:val="1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B2608B">
        <w:trPr>
          <w:trHeight w:val="4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B2608B">
        <w:trPr>
          <w:trHeight w:val="7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53C0B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C5263" w:rsidRPr="00374A66" w:rsidRDefault="007C5263" w:rsidP="00E53C0B">
      <w:pPr>
        <w:tabs>
          <w:tab w:val="left" w:pos="567"/>
        </w:tabs>
        <w:spacing w:line="360" w:lineRule="auto"/>
        <w:ind w:left="4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2608B">
        <w:trPr>
          <w:trHeight w:val="19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Fujinon CF-ZA-1S#CF12ZA-1S</w:t>
            </w:r>
          </w:p>
        </w:tc>
      </w:tr>
      <w:tr w:rsidR="007C5263" w:rsidRPr="00374A66" w:rsidTr="00771D21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7C5263" w:rsidRPr="00374A66" w:rsidTr="00B2608B">
        <w:trPr>
          <w:trHeight w:val="2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F1,8–F16</w:t>
            </w:r>
          </w:p>
        </w:tc>
      </w:tr>
      <w:tr w:rsidR="007C5263" w:rsidRPr="00374A66" w:rsidTr="00771D21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62.5°×47.8°</w:t>
            </w:r>
          </w:p>
        </w:tc>
      </w:tr>
      <w:tr w:rsidR="007C5263" w:rsidRPr="00374A66" w:rsidTr="00B2608B">
        <w:trPr>
          <w:trHeight w:val="3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B2608B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2608B">
        <w:trPr>
          <w:trHeight w:val="30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2608B">
        <w:trPr>
          <w:trHeight w:val="2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M37.5 x 0.5mm</w:t>
            </w:r>
          </w:p>
        </w:tc>
      </w:tr>
      <w:tr w:rsidR="007C5263" w:rsidRPr="00374A66" w:rsidTr="00B2608B">
        <w:trPr>
          <w:trHeight w:val="14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2608B">
        <w:trPr>
          <w:trHeight w:val="2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7C5263" w:rsidRPr="00374A66" w:rsidTr="00B2608B">
        <w:trPr>
          <w:trHeight w:val="34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1.2″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(2.74μm)</w:t>
            </w:r>
          </w:p>
        </w:tc>
      </w:tr>
      <w:tr w:rsidR="007C5263" w:rsidRPr="00374A66" w:rsidTr="00B2608B">
        <w:trPr>
          <w:trHeight w:val="39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4,5</w:t>
            </w:r>
          </w:p>
        </w:tc>
      </w:tr>
      <w:tr w:rsidR="007C5263" w:rsidRPr="00374A66" w:rsidTr="00B2608B">
        <w:trPr>
          <w:trHeight w:val="2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-2.82 %</w:t>
            </w:r>
          </w:p>
        </w:tc>
      </w:tr>
      <w:tr w:rsidR="007C5263" w:rsidRPr="00374A66" w:rsidTr="00B2608B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771D21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ø39 x 67.6mm</w:t>
            </w:r>
          </w:p>
        </w:tc>
      </w:tr>
    </w:tbl>
    <w:p w:rsidR="007C5263" w:rsidRPr="00374A66" w:rsidRDefault="007C5263" w:rsidP="00E53C0B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2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B2608B">
        <w:trPr>
          <w:trHeight w:val="18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Kamera Lucid Triton TRI050S1-PC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IMX264MZR CMOS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11.1 mm (Typ 2/3″)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2448 x 2048 px, 5.0 MP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3.45 µm (H) x 3.45 µm (V)</w:t>
            </w:r>
          </w:p>
        </w:tc>
      </w:tr>
      <w:tr w:rsidR="007C5263" w:rsidRPr="00374A66" w:rsidTr="00B2608B">
        <w:trPr>
          <w:trHeight w:val="3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22 FPS (24 FPS) @ 5.0 MP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29 x 29 x 45 mm</w:t>
            </w:r>
          </w:p>
        </w:tc>
      </w:tr>
      <w:tr w:rsidR="007C5263" w:rsidRPr="00374A66" w:rsidTr="00B2608B">
        <w:trPr>
          <w:trHeight w:val="2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67 g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1000BASE-T GigE M12 (8-pinowy, kodowanie X), PoE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B2608B">
        <w:trPr>
          <w:trHeight w:val="3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BC10F3">
        <w:trPr>
          <w:trHeight w:val="3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B2608B">
        <w:trPr>
          <w:trHeight w:val="35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B2608B">
        <w:trPr>
          <w:trHeight w:val="25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B2608B">
        <w:trPr>
          <w:trHeight w:val="3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B2608B">
        <w:trPr>
          <w:trHeight w:val="2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33.45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B2608B">
        <w:trPr>
          <w:trHeight w:val="34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B2608B">
        <w:trPr>
          <w:trHeight w:val="41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B2608B">
        <w:trPr>
          <w:trHeight w:val="1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B2608B">
        <w:trPr>
          <w:trHeight w:val="1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B2608B">
        <w:trPr>
          <w:trHeight w:val="17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B2608B">
        <w:trPr>
          <w:trHeight w:val="24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B2608B">
        <w:trPr>
          <w:trHeight w:val="35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B2608B">
        <w:trPr>
          <w:trHeight w:val="24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B2608B">
        <w:trPr>
          <w:trHeight w:val="1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B2608B">
        <w:trPr>
          <w:trHeight w:val="2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B2608B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2608B">
        <w:trPr>
          <w:trHeight w:val="14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Obiektyw Fujinon CF25ZA-1S</w:t>
            </w:r>
          </w:p>
        </w:tc>
      </w:tr>
      <w:tr w:rsidR="007C5263" w:rsidRPr="00374A66" w:rsidTr="00B2608B">
        <w:trPr>
          <w:trHeight w:val="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25</w:t>
            </w:r>
          </w:p>
        </w:tc>
      </w:tr>
      <w:tr w:rsidR="007C5263" w:rsidRPr="00374A66" w:rsidTr="00B2608B">
        <w:trPr>
          <w:trHeight w:val="3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F1,8-F16</w:t>
            </w:r>
          </w:p>
        </w:tc>
      </w:tr>
      <w:tr w:rsidR="007C5263" w:rsidRPr="00374A66" w:rsidTr="00B2608B">
        <w:trPr>
          <w:trHeight w:val="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Kąt widzenia (2/3")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32.9°×24.8°</w:t>
            </w:r>
          </w:p>
        </w:tc>
      </w:tr>
      <w:tr w:rsidR="007C5263" w:rsidRPr="00374A66" w:rsidTr="00B2608B">
        <w:trPr>
          <w:trHeight w:val="35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Odległość robocza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∞–100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</w:rPr>
              <w:t>Ręczna</w:t>
            </w:r>
          </w:p>
        </w:tc>
      </w:tr>
      <w:tr w:rsidR="007C5263" w:rsidRPr="00374A66" w:rsidTr="00B2608B">
        <w:trPr>
          <w:trHeight w:val="18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</w:rPr>
              <w:t>Ręczna</w:t>
            </w:r>
          </w:p>
        </w:tc>
      </w:tr>
      <w:tr w:rsidR="007C5263" w:rsidRPr="00374A66" w:rsidTr="00B2608B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M37.5 x 0.5mm</w:t>
            </w:r>
          </w:p>
        </w:tc>
      </w:tr>
      <w:tr w:rsidR="007C5263" w:rsidRPr="00374A66" w:rsidTr="00B2608B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Mocowanie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Mocowanie C-mount</w:t>
            </w:r>
          </w:p>
        </w:tc>
      </w:tr>
      <w:tr w:rsidR="007C5263" w:rsidRPr="00374A66" w:rsidTr="00B2608B">
        <w:trPr>
          <w:trHeight w:val="3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170</w:t>
            </w:r>
          </w:p>
        </w:tc>
      </w:tr>
      <w:tr w:rsidR="007C5263" w:rsidRPr="00374A66" w:rsidTr="00031E44">
        <w:trPr>
          <w:trHeight w:val="3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Rozmiar matrycy (standardowo)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1,1”</w:t>
            </w:r>
          </w:p>
        </w:tc>
      </w:tr>
      <w:tr w:rsidR="007C5263" w:rsidRPr="00374A66" w:rsidTr="00031E44">
        <w:trPr>
          <w:trHeight w:val="25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Rozmiar matrycy (maks.)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4/3”</w:t>
            </w:r>
          </w:p>
        </w:tc>
      </w:tr>
      <w:tr w:rsidR="007C5263" w:rsidRPr="00374A66" w:rsidTr="00031E44">
        <w:trPr>
          <w:trHeight w:val="32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-0,83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φ39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×67.3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31E44">
        <w:trPr>
          <w:trHeight w:val="127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V.S.Technology VS-H1620-IRC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7C5263" w:rsidRPr="00374A66" w:rsidTr="00031E44">
        <w:trPr>
          <w:trHeight w:val="31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031E44">
        <w:trPr>
          <w:trHeight w:val="1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25.3 x 29.9</w:t>
            </w:r>
          </w:p>
        </w:tc>
      </w:tr>
      <w:tr w:rsidR="007C5263" w:rsidRPr="00374A66" w:rsidTr="00031E44">
        <w:trPr>
          <w:trHeight w:val="31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031E44">
        <w:trPr>
          <w:trHeight w:val="20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20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031E44">
        <w:trPr>
          <w:trHeight w:val="15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031E44">
        <w:trPr>
          <w:trHeight w:val="27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7C5263" w:rsidRPr="00374A66" w:rsidTr="00031E44">
        <w:trPr>
          <w:trHeight w:val="3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2/3”</w:t>
            </w:r>
          </w:p>
        </w:tc>
      </w:tr>
      <w:tr w:rsidR="007C5263" w:rsidRPr="00374A66" w:rsidTr="00031E44">
        <w:trPr>
          <w:trHeight w:val="23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031E44">
        <w:trPr>
          <w:trHeight w:val="29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-0,92</w:t>
            </w:r>
          </w:p>
        </w:tc>
      </w:tr>
      <w:tr w:rsidR="007C5263" w:rsidRPr="00374A66" w:rsidTr="00031E44">
        <w:trPr>
          <w:trHeight w:val="1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φ35(max.)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 L =42.5 mm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031E44">
        <w:trPr>
          <w:trHeight w:val="11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V.S.Technology VS-H2520-IRC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7C5263" w:rsidRPr="00374A66" w:rsidTr="00031E44">
        <w:trPr>
          <w:trHeight w:val="36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25.3 x 29.9</w:t>
            </w:r>
          </w:p>
        </w:tc>
      </w:tr>
      <w:tr w:rsidR="007C5263" w:rsidRPr="00374A66" w:rsidTr="00031E44">
        <w:trPr>
          <w:trHeight w:val="3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031E44">
        <w:trPr>
          <w:trHeight w:val="25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36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23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031E44">
        <w:trPr>
          <w:trHeight w:val="17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031E44">
        <w:trPr>
          <w:trHeight w:val="1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3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31E44">
        <w:trPr>
          <w:trHeight w:val="19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Lucid Triton2 TRT050S-MC</w:t>
            </w:r>
          </w:p>
        </w:tc>
      </w:tr>
      <w:tr w:rsidR="007C5263" w:rsidRPr="00374A66" w:rsidTr="00031E44">
        <w:trPr>
          <w:trHeight w:val="1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IMX264 CMOS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031E44">
        <w:trPr>
          <w:trHeight w:val="19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11.1 mm (Typ 2/3″)</w:t>
            </w:r>
          </w:p>
        </w:tc>
      </w:tr>
      <w:tr w:rsidR="007C5263" w:rsidRPr="00374A66" w:rsidTr="00031E44">
        <w:trPr>
          <w:trHeight w:val="12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2448 x 2048 px, 5.0 MP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3.45 µm (H) x 3.45 µm (V)</w:t>
            </w:r>
          </w:p>
        </w:tc>
      </w:tr>
      <w:tr w:rsidR="007C5263" w:rsidRPr="00374A66" w:rsidTr="00031E44">
        <w:trPr>
          <w:trHeight w:val="18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35.6 FPS (35.6 FPS) @ 5 MP</w:t>
            </w:r>
          </w:p>
        </w:tc>
      </w:tr>
      <w:tr w:rsidR="007C5263" w:rsidRPr="00374A66" w:rsidTr="00031E44">
        <w:trPr>
          <w:trHeight w:val="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44 x 29 x 45.3 mm</w:t>
            </w:r>
          </w:p>
        </w:tc>
      </w:tr>
      <w:tr w:rsidR="007C5263" w:rsidRPr="00374A66" w:rsidTr="00031E44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031E44">
        <w:trPr>
          <w:trHeight w:val="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90 g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031E44">
        <w:trPr>
          <w:trHeight w:val="1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2,5GBASE/1000BASE-T GigE M12 (8-pinowy, kodowanie X), PoE</w:t>
            </w:r>
          </w:p>
        </w:tc>
      </w:tr>
      <w:tr w:rsidR="007C5263" w:rsidRPr="00374A66" w:rsidTr="00031E44">
        <w:trPr>
          <w:trHeight w:val="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031E44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031E44">
        <w:trPr>
          <w:trHeight w:val="24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031E44">
        <w:trPr>
          <w:trHeight w:val="14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031E44">
        <w:trPr>
          <w:trHeight w:val="8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031E44">
        <w:trPr>
          <w:trHeight w:val="2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031E44">
        <w:trPr>
          <w:trHeight w:val="3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031E44">
        <w:trPr>
          <w:trHeight w:val="21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031E44">
        <w:trPr>
          <w:trHeight w:val="2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031E44">
        <w:trPr>
          <w:trHeight w:val="1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031E44">
        <w:trPr>
          <w:trHeight w:val="10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031E44">
        <w:trPr>
          <w:trHeight w:val="1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27,17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031E44">
        <w:trPr>
          <w:trHeight w:val="1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031E44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031E44">
        <w:trPr>
          <w:trHeight w:val="7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031E44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031E44">
        <w:trPr>
          <w:trHeight w:val="13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031E44">
        <w:trPr>
          <w:trHeight w:val="7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031E44">
        <w:trPr>
          <w:trHeight w:val="14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031E44">
        <w:trPr>
          <w:trHeight w:val="2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031E44">
        <w:trPr>
          <w:trHeight w:val="10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031E44">
        <w:trPr>
          <w:trHeight w:val="4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31E44">
        <w:trPr>
          <w:trHeight w:val="18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Fujinon  CF35ZA-1S</w:t>
            </w:r>
          </w:p>
        </w:tc>
      </w:tr>
      <w:tr w:rsidR="007C5263" w:rsidRPr="00374A66" w:rsidTr="00031E44">
        <w:trPr>
          <w:trHeight w:val="1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35</w:t>
            </w:r>
          </w:p>
        </w:tc>
      </w:tr>
      <w:tr w:rsidR="007C5263" w:rsidRPr="00374A66" w:rsidTr="00031E44">
        <w:trPr>
          <w:trHeight w:val="22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F1,8-F16</w:t>
            </w:r>
          </w:p>
        </w:tc>
      </w:tr>
      <w:tr w:rsidR="007C5263" w:rsidRPr="00374A66" w:rsidTr="00031E44">
        <w:trPr>
          <w:trHeight w:val="1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Kąt widzenia (2/3")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23.0°×17.3°</w:t>
            </w:r>
          </w:p>
        </w:tc>
      </w:tr>
      <w:tr w:rsidR="007C5263" w:rsidRPr="00374A66" w:rsidTr="00031E44">
        <w:trPr>
          <w:trHeight w:val="19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Odległość robocza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∞–200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</w:rPr>
              <w:t>Ręczna</w:t>
            </w:r>
          </w:p>
        </w:tc>
      </w:tr>
      <w:tr w:rsidR="007C5263" w:rsidRPr="00374A66" w:rsidTr="00031E44">
        <w:trPr>
          <w:trHeight w:val="19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</w:rPr>
              <w:t>Ręczna</w:t>
            </w:r>
          </w:p>
        </w:tc>
      </w:tr>
      <w:tr w:rsidR="007C5263" w:rsidRPr="00374A66" w:rsidTr="00031E44">
        <w:trPr>
          <w:trHeight w:val="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M37.5 P=0.5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Mocowanie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Mocowanie C-mount</w:t>
            </w:r>
          </w:p>
        </w:tc>
      </w:tr>
      <w:tr w:rsidR="007C5263" w:rsidRPr="00374A66" w:rsidTr="00031E44">
        <w:trPr>
          <w:trHeight w:val="1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165</w:t>
            </w:r>
          </w:p>
        </w:tc>
      </w:tr>
      <w:tr w:rsidR="007C5263" w:rsidRPr="00374A66" w:rsidTr="00031E44">
        <w:trPr>
          <w:trHeight w:val="2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96406743"/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Rozmiar matrycy (standardowo)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1,1”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Rozmiar matrycy (maks.)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4/3”</w:t>
            </w:r>
          </w:p>
        </w:tc>
      </w:tr>
      <w:tr w:rsidR="007C5263" w:rsidRPr="00374A66" w:rsidTr="00031E44">
        <w:trPr>
          <w:trHeight w:val="3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</w:rPr>
              <w:t>-0,32</w:t>
            </w:r>
          </w:p>
        </w:tc>
      </w:tr>
      <w:tr w:rsidR="007C5263" w:rsidRPr="00374A66" w:rsidTr="00031E44">
        <w:trPr>
          <w:trHeight w:val="1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φ39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×67.3</w:t>
            </w:r>
          </w:p>
        </w:tc>
      </w:tr>
      <w:bookmarkEnd w:id="0"/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031E44">
        <w:trPr>
          <w:trHeight w:val="10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V.S.Technology VS-H2520-IRC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7C5263" w:rsidRPr="00374A66" w:rsidTr="00031E44">
        <w:trPr>
          <w:trHeight w:val="1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031E44">
        <w:trPr>
          <w:trHeight w:val="24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25.3 x 29.9</w:t>
            </w:r>
          </w:p>
        </w:tc>
      </w:tr>
      <w:tr w:rsidR="007C5263" w:rsidRPr="00374A66" w:rsidTr="00031E44">
        <w:trPr>
          <w:trHeight w:val="34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031E44">
        <w:trPr>
          <w:trHeight w:val="23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35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031E44">
        <w:trPr>
          <w:trHeight w:val="19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031E44">
        <w:trPr>
          <w:trHeight w:val="1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31E44">
        <w:trPr>
          <w:trHeight w:val="21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V.S.Technology VS-H3520-IRC</w:t>
            </w:r>
          </w:p>
        </w:tc>
      </w:tr>
      <w:tr w:rsidR="007C5263" w:rsidRPr="00374A66" w:rsidTr="00031E44">
        <w:trPr>
          <w:trHeight w:val="13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7C5263" w:rsidRPr="00374A66" w:rsidTr="00031E44">
        <w:trPr>
          <w:trHeight w:val="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031E44">
        <w:trPr>
          <w:trHeight w:val="15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11.6 x 13.7 (Diagonal 18.0)</w:t>
            </w:r>
          </w:p>
        </w:tc>
      </w:tr>
      <w:tr w:rsidR="007C5263" w:rsidRPr="00374A66" w:rsidTr="00031E44">
        <w:trPr>
          <w:trHeight w:val="27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∞–500</w:t>
            </w:r>
          </w:p>
        </w:tc>
      </w:tr>
      <w:tr w:rsidR="007C5263" w:rsidRPr="00374A66" w:rsidTr="00031E44">
        <w:trPr>
          <w:trHeight w:val="1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2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031E44">
        <w:trPr>
          <w:trHeight w:val="1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031E44">
        <w:trPr>
          <w:trHeight w:val="10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031E44">
        <w:trPr>
          <w:trHeight w:val="40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7C5263" w:rsidRPr="00374A66" w:rsidTr="00031E44">
        <w:trPr>
          <w:trHeight w:val="2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(standardowo)*2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2/3”</w:t>
            </w:r>
          </w:p>
        </w:tc>
      </w:tr>
      <w:tr w:rsidR="007C5263" w:rsidRPr="00374A66" w:rsidTr="00E016DC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-0,20</w:t>
            </w:r>
          </w:p>
        </w:tc>
      </w:tr>
      <w:tr w:rsidR="007C5263" w:rsidRPr="00374A66" w:rsidTr="00031E44">
        <w:trPr>
          <w:trHeight w:val="2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φ35(max.)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 L =47.5 mm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31E44">
        <w:trPr>
          <w:trHeight w:val="16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Uchwyt statywu Lucid TRT-TR</w:t>
            </w:r>
          </w:p>
        </w:tc>
      </w:tr>
      <w:tr w:rsidR="007C5263" w:rsidRPr="00374A66" w:rsidTr="00031E44">
        <w:trPr>
          <w:trHeight w:val="1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36x44x6</w:t>
            </w:r>
          </w:p>
        </w:tc>
      </w:tr>
      <w:tr w:rsidR="007C5263" w:rsidRPr="00374A66" w:rsidTr="00031E44">
        <w:trPr>
          <w:trHeight w:val="21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Przyłącze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1/4”-20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031E44">
        <w:trPr>
          <w:trHeight w:val="1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Kabel Ethenet Amphenol M12-RJ45 3 m</w:t>
            </w:r>
          </w:p>
        </w:tc>
      </w:tr>
      <w:tr w:rsidR="007C5263" w:rsidRPr="00374A66" w:rsidTr="00031E44">
        <w:trPr>
          <w:trHeight w:val="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Typ złącza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M12 17pin 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Męski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/IP68</w:t>
            </w:r>
          </w:p>
        </w:tc>
      </w:tr>
      <w:tr w:rsidR="007C5263" w:rsidRPr="00374A66" w:rsidTr="00031E44">
        <w:trPr>
          <w:trHeight w:val="2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Długość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3m</w:t>
            </w:r>
          </w:p>
        </w:tc>
      </w:tr>
    </w:tbl>
    <w:p w:rsidR="007C5263" w:rsidRPr="00374A66" w:rsidRDefault="007C5263" w:rsidP="00B46AB2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031E44">
        <w:trPr>
          <w:trHeight w:val="14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Kabel Ethenet Amphenol M12-RJ45 5 m</w:t>
            </w:r>
          </w:p>
        </w:tc>
      </w:tr>
      <w:tr w:rsidR="007C5263" w:rsidRPr="00374A66" w:rsidTr="00031E44">
        <w:trPr>
          <w:trHeight w:val="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Typ złącza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M12 17pin 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Męski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/IP68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Długość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4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031E44">
        <w:trPr>
          <w:trHeight w:val="159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sz w:val="20"/>
                <w:szCs w:val="20"/>
                <w:lang w:val="en-US"/>
              </w:rPr>
              <w:t>Kamera Lucid Triton2 TRT050S-CC</w:t>
            </w:r>
          </w:p>
        </w:tc>
      </w:tr>
      <w:tr w:rsidR="007C5263" w:rsidRPr="00374A66" w:rsidTr="00031E44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IMX264 CMOS</w:t>
            </w:r>
          </w:p>
        </w:tc>
      </w:tr>
      <w:tr w:rsidR="007C5263" w:rsidRPr="00374A66" w:rsidTr="00031E44">
        <w:trPr>
          <w:trHeight w:val="1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11.1 mm (Typ 2/3″)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2448 x 2048 px, 5.0 MP</w:t>
            </w:r>
          </w:p>
        </w:tc>
      </w:tr>
      <w:tr w:rsidR="007C5263" w:rsidRPr="00374A66" w:rsidTr="00031E44">
        <w:trPr>
          <w:trHeight w:val="11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3.45 µm (H) x 3.45 µm (V)</w:t>
            </w:r>
          </w:p>
        </w:tc>
      </w:tr>
      <w:tr w:rsidR="007C5263" w:rsidRPr="00374A66" w:rsidTr="00031E44">
        <w:trPr>
          <w:trHeight w:val="23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35.6 FPS (35.6 FPS) @ 5 MP</w:t>
            </w:r>
          </w:p>
        </w:tc>
      </w:tr>
      <w:tr w:rsidR="007C5263" w:rsidRPr="00374A66" w:rsidTr="00031E44">
        <w:trPr>
          <w:trHeight w:val="13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44 x 29 x 45.3 mm</w:t>
            </w:r>
          </w:p>
        </w:tc>
      </w:tr>
      <w:tr w:rsidR="007C5263" w:rsidRPr="00374A66" w:rsidTr="00031E44">
        <w:trPr>
          <w:trHeight w:val="24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031E44">
        <w:trPr>
          <w:trHeight w:val="1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90 g</w:t>
            </w:r>
          </w:p>
        </w:tc>
      </w:tr>
      <w:tr w:rsidR="007C5263" w:rsidRPr="00374A66" w:rsidTr="00031E44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031E44">
        <w:trPr>
          <w:trHeight w:val="19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2,5GBASE/1000BASE-T GigE M12 (8-pinowy, kodowanie X), PoE</w:t>
            </w:r>
          </w:p>
        </w:tc>
      </w:tr>
      <w:tr w:rsidR="007C5263" w:rsidRPr="00374A66" w:rsidTr="00031E44">
        <w:trPr>
          <w:trHeight w:val="13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031E44">
        <w:trPr>
          <w:trHeight w:val="24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031E44">
        <w:trPr>
          <w:trHeight w:val="31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031E44">
        <w:trPr>
          <w:trHeight w:val="21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031E44">
        <w:trPr>
          <w:trHeight w:val="15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031E44">
        <w:trPr>
          <w:trHeight w:val="1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031E44">
        <w:trPr>
          <w:trHeight w:val="3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F97BF0">
        <w:trPr>
          <w:trHeight w:val="27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F97BF0">
        <w:trPr>
          <w:trHeight w:val="1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F97BF0">
        <w:trPr>
          <w:trHeight w:val="1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F97BF0">
        <w:trPr>
          <w:trHeight w:val="2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F97BF0">
        <w:trPr>
          <w:trHeight w:val="12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27,17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F97BF0">
        <w:trPr>
          <w:trHeight w:val="3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F97BF0">
        <w:trPr>
          <w:trHeight w:val="19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F97BF0">
        <w:trPr>
          <w:trHeight w:val="13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F97BF0">
        <w:trPr>
          <w:trHeight w:val="7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F97BF0">
        <w:trPr>
          <w:trHeight w:val="13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F97BF0">
        <w:trPr>
          <w:trHeight w:val="24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F97BF0">
        <w:trPr>
          <w:trHeight w:val="14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F97BF0">
        <w:trPr>
          <w:trHeight w:val="20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F97BF0">
        <w:trPr>
          <w:trHeight w:val="50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F97BF0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4D425D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val="en-US"/>
              </w:rPr>
              <w:t>Obiektyw Computar VL3522U-MPZ</w:t>
            </w:r>
          </w:p>
        </w:tc>
      </w:tr>
      <w:tr w:rsidR="007C5263" w:rsidRPr="00374A66" w:rsidTr="004D425D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7C5263" w:rsidRPr="00374A66" w:rsidTr="004D425D">
        <w:trPr>
          <w:trHeight w:val="15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F2,2–F16</w:t>
            </w:r>
          </w:p>
        </w:tc>
      </w:tr>
      <w:tr w:rsidR="007C5263" w:rsidRPr="00374A66" w:rsidTr="004D425D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25,8×8.8°</w:t>
            </w:r>
          </w:p>
        </w:tc>
      </w:tr>
      <w:tr w:rsidR="007C5263" w:rsidRPr="00374A66" w:rsidTr="004D425D">
        <w:trPr>
          <w:trHeight w:val="32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∞–200</w:t>
            </w:r>
          </w:p>
        </w:tc>
      </w:tr>
      <w:tr w:rsidR="007C5263" w:rsidRPr="00374A66" w:rsidTr="004D425D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4D425D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4D425D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M43 x P0.75mm</w:t>
            </w:r>
          </w:p>
        </w:tc>
      </w:tr>
      <w:tr w:rsidR="007C5263" w:rsidRPr="00374A66" w:rsidTr="004D425D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4D425D">
        <w:trPr>
          <w:trHeight w:val="1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313</w:t>
            </w:r>
          </w:p>
        </w:tc>
      </w:tr>
      <w:tr w:rsidR="007C5263" w:rsidRPr="00374A66" w:rsidTr="004D425D">
        <w:trPr>
          <w:trHeight w:val="1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1”, 2\3”, 1 1\8”</w:t>
            </w:r>
          </w:p>
        </w:tc>
      </w:tr>
      <w:tr w:rsidR="007C5263" w:rsidRPr="00374A66" w:rsidTr="004D425D">
        <w:trPr>
          <w:trHeight w:val="25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4,5</w:t>
            </w:r>
          </w:p>
        </w:tc>
      </w:tr>
      <w:tr w:rsidR="007C5263" w:rsidRPr="00374A66" w:rsidTr="004D425D">
        <w:trPr>
          <w:trHeight w:val="32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Ø75 x 66.6mm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F97BF0">
        <w:trPr>
          <w:trHeight w:val="127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V.S.Technology VS-H3520-IRC</w:t>
            </w:r>
          </w:p>
        </w:tc>
      </w:tr>
      <w:tr w:rsidR="007C5263" w:rsidRPr="00374A66" w:rsidTr="00F97BF0">
        <w:trPr>
          <w:trHeight w:val="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7C5263" w:rsidRPr="00374A66" w:rsidTr="00F97BF0">
        <w:trPr>
          <w:trHeight w:val="3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F97BF0">
        <w:trPr>
          <w:trHeight w:val="8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11.6 x 13.7 (Diagonal 18.0)</w:t>
            </w:r>
          </w:p>
        </w:tc>
      </w:tr>
      <w:tr w:rsidR="007C5263" w:rsidRPr="00374A66" w:rsidTr="00F97BF0">
        <w:trPr>
          <w:trHeight w:val="38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∞–500</w:t>
            </w:r>
          </w:p>
        </w:tc>
      </w:tr>
      <w:tr w:rsidR="007C5263" w:rsidRPr="00374A66" w:rsidTr="00F97BF0">
        <w:trPr>
          <w:trHeight w:val="9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F97BF0">
        <w:trPr>
          <w:trHeight w:val="3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F97BF0">
        <w:trPr>
          <w:trHeight w:val="11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F97BF0">
        <w:trPr>
          <w:trHeight w:val="23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F97BF0">
        <w:trPr>
          <w:trHeight w:val="3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106</w:t>
            </w:r>
          </w:p>
        </w:tc>
      </w:tr>
      <w:tr w:rsidR="007C5263" w:rsidRPr="00374A66" w:rsidTr="00F97BF0">
        <w:trPr>
          <w:trHeight w:val="4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(standardowo)*2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2/3”</w:t>
            </w:r>
          </w:p>
        </w:tc>
      </w:tr>
      <w:tr w:rsidR="007C5263" w:rsidRPr="00374A66" w:rsidTr="00F97BF0">
        <w:trPr>
          <w:trHeight w:val="3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-0,20</w:t>
            </w:r>
          </w:p>
        </w:tc>
      </w:tr>
      <w:tr w:rsidR="007C5263" w:rsidRPr="00374A66" w:rsidTr="00F97BF0">
        <w:trPr>
          <w:trHeight w:val="2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φ35(max.)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 L =47.5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5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F97BF0">
        <w:trPr>
          <w:trHeight w:val="139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Lucid Triton2 TRT050S-MC</w:t>
            </w:r>
          </w:p>
        </w:tc>
      </w:tr>
      <w:tr w:rsidR="007C5263" w:rsidRPr="00374A66" w:rsidTr="00F97BF0">
        <w:trPr>
          <w:trHeight w:val="7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IMX264 CMOS</w:t>
            </w:r>
          </w:p>
        </w:tc>
      </w:tr>
      <w:tr w:rsidR="007C5263" w:rsidRPr="00374A66" w:rsidTr="00F97BF0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F97BF0">
        <w:trPr>
          <w:trHeight w:val="1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11.1 mm (Typ 2/3″)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2448 x 2048 px, 5.0 MP</w:t>
            </w:r>
          </w:p>
        </w:tc>
      </w:tr>
      <w:tr w:rsidR="007C5263" w:rsidRPr="00374A66" w:rsidTr="00F97BF0">
        <w:trPr>
          <w:trHeight w:val="19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3.45 µm (H) x 3.45 µm (V)</w:t>
            </w:r>
          </w:p>
        </w:tc>
      </w:tr>
      <w:tr w:rsidR="007C5263" w:rsidRPr="00374A66" w:rsidTr="00F97BF0">
        <w:trPr>
          <w:trHeight w:val="3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35.6 FPS (35.6 FPS) @ 5 MP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44 x 29 x 45.3 mm</w:t>
            </w:r>
          </w:p>
        </w:tc>
      </w:tr>
      <w:tr w:rsidR="007C5263" w:rsidRPr="00374A66" w:rsidTr="00F97BF0">
        <w:trPr>
          <w:trHeight w:val="31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90 g</w:t>
            </w:r>
          </w:p>
        </w:tc>
      </w:tr>
      <w:tr w:rsidR="007C5263" w:rsidRPr="00374A66" w:rsidTr="00F97BF0">
        <w:trPr>
          <w:trHeight w:val="1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F97BF0">
        <w:trPr>
          <w:trHeight w:val="1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2,5GBASE/1000BASE-T GigE M12 (8-pinowy, kodowanie X), PoE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F97BF0">
        <w:trPr>
          <w:trHeight w:val="15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F97BF0">
        <w:trPr>
          <w:trHeight w:val="2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F97BF0">
        <w:trPr>
          <w:trHeight w:val="1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F97BF0">
        <w:trPr>
          <w:trHeight w:val="23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F97BF0">
        <w:trPr>
          <w:trHeight w:val="1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F97BF0">
        <w:trPr>
          <w:trHeight w:val="45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F97BF0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F97BF0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F97BF0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F97BF0">
        <w:trPr>
          <w:trHeight w:val="30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F97BF0">
        <w:trPr>
          <w:trHeight w:val="1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27,17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F97BF0">
        <w:trPr>
          <w:trHeight w:val="3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F97BF0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F97BF0">
        <w:trPr>
          <w:trHeight w:val="9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F97BF0">
        <w:trPr>
          <w:trHeight w:val="1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F97BF0">
        <w:trPr>
          <w:trHeight w:val="14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F97BF0">
        <w:trPr>
          <w:trHeight w:val="8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F97BF0">
        <w:trPr>
          <w:trHeight w:val="14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F97BF0">
        <w:trPr>
          <w:trHeight w:val="21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F97BF0">
        <w:trPr>
          <w:trHeight w:val="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F97BF0">
        <w:trPr>
          <w:trHeight w:val="39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F97BF0">
        <w:trPr>
          <w:trHeight w:val="25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p w:rsidR="007C5263" w:rsidRPr="00374A66" w:rsidRDefault="007C5263" w:rsidP="00E016DC">
      <w:pPr>
        <w:rPr>
          <w:sz w:val="20"/>
          <w:szCs w:val="20"/>
        </w:rPr>
      </w:pPr>
    </w:p>
    <w:p w:rsidR="007C5263" w:rsidRPr="00374A66" w:rsidRDefault="007C5263" w:rsidP="00E016DC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val="en-US"/>
              </w:rPr>
              <w:t>Obiektyw Computar VL1226U-MPZ</w:t>
            </w:r>
          </w:p>
        </w:tc>
      </w:tr>
      <w:tr w:rsidR="007C5263" w:rsidRPr="00374A66" w:rsidTr="00F97BF0">
        <w:trPr>
          <w:trHeight w:val="16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7C5263" w:rsidRPr="00374A66" w:rsidTr="00F97BF0">
        <w:trPr>
          <w:trHeight w:val="29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F2,6–F16</w:t>
            </w:r>
          </w:p>
        </w:tc>
      </w:tr>
      <w:tr w:rsidR="007C5263" w:rsidRPr="00374A66" w:rsidTr="00F97BF0">
        <w:trPr>
          <w:trHeight w:val="1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67.3 x 25.9</w:t>
            </w:r>
          </w:p>
        </w:tc>
      </w:tr>
      <w:tr w:rsidR="007C5263" w:rsidRPr="00374A66" w:rsidTr="00F97BF0">
        <w:trPr>
          <w:trHeight w:val="28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F97BF0">
        <w:trPr>
          <w:trHeight w:val="1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F97BF0">
        <w:trPr>
          <w:trHeight w:val="3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F97BF0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M46 x P0.75mm</w:t>
            </w:r>
          </w:p>
        </w:tc>
      </w:tr>
      <w:tr w:rsidR="007C5263" w:rsidRPr="00374A66" w:rsidTr="00F97BF0">
        <w:trPr>
          <w:trHeight w:val="12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F97BF0">
        <w:trPr>
          <w:trHeight w:val="2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273</w:t>
            </w:r>
          </w:p>
        </w:tc>
      </w:tr>
      <w:tr w:rsidR="007C5263" w:rsidRPr="00374A66" w:rsidTr="00F97BF0">
        <w:trPr>
          <w:trHeight w:val="3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1”, 2\3”, 1 1\8”</w:t>
            </w:r>
          </w:p>
        </w:tc>
      </w:tr>
      <w:tr w:rsidR="007C5263" w:rsidRPr="00374A66" w:rsidTr="00F97BF0">
        <w:trPr>
          <w:trHeight w:val="21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F97BF0">
        <w:trPr>
          <w:trHeight w:val="16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4D425D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75(max.) × L =48.5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6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sz w:val="20"/>
                <w:szCs w:val="20"/>
                <w:lang w:val="en-US"/>
              </w:rPr>
              <w:t>Kamera Lucid Triton2 TRT204S-CC</w:t>
            </w:r>
          </w:p>
        </w:tc>
      </w:tr>
      <w:tr w:rsidR="007C5263" w:rsidRPr="00374A66" w:rsidTr="00F97BF0">
        <w:trPr>
          <w:trHeight w:val="16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IMX541 CMOS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17.5mm (Type 1.1″)</w:t>
            </w:r>
          </w:p>
        </w:tc>
      </w:tr>
      <w:tr w:rsidR="007C5263" w:rsidRPr="00374A66" w:rsidTr="00F97BF0">
        <w:trPr>
          <w:trHeight w:val="12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4504 x 4504 px, 20.4 MP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2.74 µm (H) x 2.74 µm (V)</w:t>
            </w:r>
          </w:p>
        </w:tc>
      </w:tr>
      <w:tr w:rsidR="007C5263" w:rsidRPr="00374A66" w:rsidTr="00F97BF0">
        <w:trPr>
          <w:trHeight w:val="17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13.5 FPS @ 20.4 MP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44 x 29 x 45.3 mm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F97BF0">
        <w:trPr>
          <w:trHeight w:val="10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90 g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F97BF0">
        <w:trPr>
          <w:trHeight w:val="12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2,5GBASE/1000BASE-T GigE M12 (8-pinowy, kodowanie X), PoE</w:t>
            </w:r>
          </w:p>
        </w:tc>
      </w:tr>
      <w:tr w:rsidR="007C5263" w:rsidRPr="00374A66" w:rsidTr="00F97BF0">
        <w:trPr>
          <w:trHeight w:val="6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F97BF0">
        <w:trPr>
          <w:trHeight w:val="17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F97BF0">
        <w:trPr>
          <w:trHeight w:val="22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F97BF0">
        <w:trPr>
          <w:trHeight w:val="10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5W przez PoE, 4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.5W przy zasilaniu zewnętrznym</w:t>
            </w:r>
          </w:p>
        </w:tc>
      </w:tr>
      <w:tr w:rsidR="007C5263" w:rsidRPr="00374A66" w:rsidTr="00F97BF0">
        <w:trPr>
          <w:trHeight w:val="15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F97BF0">
        <w:trPr>
          <w:trHeight w:val="25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F97BF0">
        <w:trPr>
          <w:trHeight w:val="31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F97BF0">
        <w:trPr>
          <w:trHeight w:val="11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F97BF0">
        <w:trPr>
          <w:trHeight w:val="23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F97BF0">
        <w:trPr>
          <w:trHeight w:val="11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38,5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2,74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F97BF0">
        <w:trPr>
          <w:trHeight w:val="22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F97BF0">
        <w:trPr>
          <w:trHeight w:val="27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F97BF0">
        <w:trPr>
          <w:trHeight w:val="1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F97BF0">
        <w:trPr>
          <w:trHeight w:val="8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F97BF0">
        <w:trPr>
          <w:trHeight w:val="19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F97BF0">
        <w:trPr>
          <w:trHeight w:val="12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F97BF0">
        <w:trPr>
          <w:trHeight w:val="17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F97BF0">
        <w:trPr>
          <w:trHeight w:val="22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F97BF0">
        <w:trPr>
          <w:trHeight w:val="10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 xml:space="preserve">Praca: 20% ~ 80%, względna,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bez kondensacji</w:t>
            </w:r>
          </w:p>
        </w:tc>
      </w:tr>
      <w:tr w:rsidR="007C5263" w:rsidRPr="004D425D" w:rsidTr="00F97BF0">
        <w:trPr>
          <w:trHeight w:val="21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F97BF0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V.S.Technology VS-H1620-IRC</w:t>
            </w:r>
          </w:p>
        </w:tc>
      </w:tr>
      <w:tr w:rsidR="007C5263" w:rsidRPr="00374A66" w:rsidTr="00F97BF0">
        <w:trPr>
          <w:trHeight w:val="9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7C5263" w:rsidRPr="00374A66" w:rsidTr="00F97BF0">
        <w:trPr>
          <w:trHeight w:val="22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F97BF0">
        <w:trPr>
          <w:trHeight w:val="10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25.3 x 29.9</w:t>
            </w:r>
          </w:p>
        </w:tc>
      </w:tr>
      <w:tr w:rsidR="007C5263" w:rsidRPr="00374A66" w:rsidTr="00F97BF0">
        <w:trPr>
          <w:trHeight w:val="2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F97BF0">
        <w:trPr>
          <w:trHeight w:val="1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F97BF0">
        <w:trPr>
          <w:trHeight w:val="2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F97BF0">
        <w:trPr>
          <w:trHeight w:val="1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M=30.5 P=0.50</w:t>
            </w:r>
          </w:p>
        </w:tc>
      </w:tr>
      <w:tr w:rsidR="007C5263" w:rsidRPr="00374A66" w:rsidTr="00F97BF0">
        <w:trPr>
          <w:trHeight w:val="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F97BF0">
        <w:trPr>
          <w:trHeight w:val="35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96</w:t>
            </w:r>
          </w:p>
        </w:tc>
      </w:tr>
      <w:tr w:rsidR="007C5263" w:rsidRPr="00374A66" w:rsidTr="00F97BF0">
        <w:trPr>
          <w:trHeight w:val="4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2/3”</w:t>
            </w:r>
          </w:p>
        </w:tc>
      </w:tr>
      <w:tr w:rsidR="007C5263" w:rsidRPr="00374A66" w:rsidTr="00F97BF0">
        <w:trPr>
          <w:trHeight w:val="3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F97BF0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-0,92</w:t>
            </w:r>
          </w:p>
        </w:tc>
      </w:tr>
      <w:tr w:rsidR="007C5263" w:rsidRPr="00374A66" w:rsidTr="00F97BF0">
        <w:trPr>
          <w:trHeight w:val="1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φ35(max.) 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× L =42.5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7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Kamera Lucid Triton TRI005S-CC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IMX433 CMOS</w:t>
            </w:r>
          </w:p>
        </w:tc>
      </w:tr>
      <w:tr w:rsidR="007C5263" w:rsidRPr="00374A66" w:rsidTr="00BC10F3">
        <w:trPr>
          <w:trHeight w:val="13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9.2 mm (Type 1/1.7″)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812 x 620 px, 0.5 MP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9.0 µm (H) x 9.0 µm (V)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166.4 FPS (166.4 FPS) @ 0.5 MP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29 x 29 x 45 mm</w:t>
            </w:r>
          </w:p>
        </w:tc>
      </w:tr>
      <w:tr w:rsidR="007C5263" w:rsidRPr="00374A66" w:rsidTr="00730E9B">
        <w:trPr>
          <w:trHeight w:val="21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67 g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1000BASE-T GigE M12 (8-pinowy, kodowanie X), PoE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27,17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C10F3">
        <w:trPr>
          <w:trHeight w:val="19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Obiektyw Computar VL1624U-MPZ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7C5263" w:rsidRPr="00374A66" w:rsidTr="00BC10F3">
        <w:trPr>
          <w:trHeight w:val="3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F2,4–F16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53,2 x 31,6</w:t>
            </w:r>
          </w:p>
        </w:tc>
      </w:tr>
      <w:tr w:rsidR="007C5263" w:rsidRPr="00374A66" w:rsidTr="00BC10F3">
        <w:trPr>
          <w:trHeight w:val="31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C10F3">
        <w:trPr>
          <w:trHeight w:val="42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M43 x P0.75mm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C10F3">
        <w:trPr>
          <w:trHeight w:val="23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280</w:t>
            </w:r>
          </w:p>
        </w:tc>
      </w:tr>
      <w:tr w:rsidR="007C5263" w:rsidRPr="00374A66" w:rsidTr="00BC10F3">
        <w:trPr>
          <w:trHeight w:val="29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1,0”-1/1,8”</w:t>
            </w:r>
          </w:p>
        </w:tc>
      </w:tr>
      <w:tr w:rsidR="007C5263" w:rsidRPr="00374A66" w:rsidTr="00BC10F3">
        <w:trPr>
          <w:trHeight w:val="37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E016DC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75(max.) × L =52 mm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C10F3">
        <w:trPr>
          <w:trHeight w:val="1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Fujinon CF50ZA-1S</w:t>
            </w:r>
          </w:p>
        </w:tc>
      </w:tr>
      <w:tr w:rsidR="007C5263" w:rsidRPr="00374A66" w:rsidTr="00BC10F3">
        <w:trPr>
          <w:trHeight w:val="10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7C5263" w:rsidRPr="00374A66" w:rsidTr="00BC10F3">
        <w:trPr>
          <w:trHeight w:val="2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F2,4–F16</w:t>
            </w:r>
          </w:p>
        </w:tc>
      </w:tr>
      <w:tr w:rsidR="007C5263" w:rsidRPr="00374A66" w:rsidTr="00BC10F3">
        <w:trPr>
          <w:trHeight w:val="11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16.6°×12.5°</w:t>
            </w:r>
          </w:p>
        </w:tc>
      </w:tr>
      <w:tr w:rsidR="007C5263" w:rsidRPr="00374A66" w:rsidTr="00BC10F3">
        <w:trPr>
          <w:trHeight w:val="23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∞–200</w:t>
            </w:r>
          </w:p>
        </w:tc>
      </w:tr>
      <w:tr w:rsidR="007C5263" w:rsidRPr="00374A66" w:rsidTr="00B3052C">
        <w:trPr>
          <w:trHeight w:val="13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3052C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3052C">
        <w:trPr>
          <w:trHeight w:val="14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M37.5 x 0.5mm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3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155</w:t>
            </w:r>
          </w:p>
        </w:tc>
      </w:tr>
      <w:tr w:rsidR="007C5263" w:rsidRPr="00374A66" w:rsidTr="00B3052C">
        <w:trPr>
          <w:trHeight w:val="26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4/3″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(3.45μm)</w:t>
            </w:r>
          </w:p>
        </w:tc>
      </w:tr>
      <w:tr w:rsidR="007C5263" w:rsidRPr="00374A66" w:rsidTr="00B3052C">
        <w:trPr>
          <w:trHeight w:val="34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4,5</w:t>
            </w:r>
          </w:p>
        </w:tc>
      </w:tr>
      <w:tr w:rsidR="007C5263" w:rsidRPr="00374A66" w:rsidTr="00B3052C">
        <w:trPr>
          <w:trHeight w:val="39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-0.17 %</w:t>
            </w:r>
          </w:p>
        </w:tc>
      </w:tr>
      <w:tr w:rsidR="007C5263" w:rsidRPr="00374A66" w:rsidTr="00B3052C">
        <w:trPr>
          <w:trHeight w:val="1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ø39 x 67.6mm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8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4D425D" w:rsidTr="00B3052C">
        <w:trPr>
          <w:trHeight w:val="17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Kamera Lucid Triton TRI005S-CC</w:t>
            </w:r>
          </w:p>
        </w:tc>
      </w:tr>
      <w:tr w:rsidR="007C5263" w:rsidRPr="00374A66" w:rsidTr="00B3052C">
        <w:trPr>
          <w:trHeight w:val="11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Model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Sony IMX433 CMOS</w:t>
            </w:r>
          </w:p>
        </w:tc>
      </w:tr>
      <w:tr w:rsidR="007C5263" w:rsidRPr="00374A66" w:rsidTr="00B3052C">
        <w:trPr>
          <w:trHeight w:val="22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Typ migawki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Globalny</w:t>
            </w:r>
          </w:p>
        </w:tc>
      </w:tr>
      <w:tr w:rsidR="007C5263" w:rsidRPr="00374A66" w:rsidTr="00B3052C">
        <w:trPr>
          <w:trHeight w:val="15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sensora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9.2 mm (Type 1/1.7″)</w:t>
            </w:r>
          </w:p>
        </w:tc>
      </w:tr>
      <w:tr w:rsidR="007C5263" w:rsidRPr="00374A66" w:rsidTr="00B3052C">
        <w:trPr>
          <w:trHeight w:val="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812 x 620 px, 0.5 MP</w:t>
            </w:r>
          </w:p>
        </w:tc>
      </w:tr>
      <w:tr w:rsidR="007C5263" w:rsidRPr="00374A66" w:rsidTr="00B3052C">
        <w:trPr>
          <w:trHeight w:val="18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piksela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9.0 µm (H) x 9.0 µm (V)</w:t>
            </w:r>
          </w:p>
        </w:tc>
      </w:tr>
      <w:tr w:rsidR="007C5263" w:rsidRPr="00374A66" w:rsidTr="00B3052C">
        <w:trPr>
          <w:trHeight w:val="11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Liczba klatek na sekundę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166.4 FPS (166.4 FPS) @ 0.5 MP</w:t>
            </w:r>
          </w:p>
        </w:tc>
      </w:tr>
      <w:tr w:rsidR="007C5263" w:rsidRPr="00374A66" w:rsidTr="00B3052C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sz w:val="20"/>
                <w:szCs w:val="20"/>
                <w:lang w:eastAsia="pl-PL"/>
              </w:rPr>
              <w:t>29 x 29 x 45 mm</w:t>
            </w:r>
          </w:p>
        </w:tc>
      </w:tr>
      <w:tr w:rsidR="007C5263" w:rsidRPr="00374A66" w:rsidTr="00B3052C">
        <w:trPr>
          <w:trHeight w:val="10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Mocowanie obiektywu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C-Mount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67 g</w:t>
            </w:r>
          </w:p>
        </w:tc>
      </w:tr>
      <w:tr w:rsidR="007C5263" w:rsidRPr="00374A66" w:rsidTr="00B3052C">
        <w:trPr>
          <w:trHeight w:val="18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Stopień ochrony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IP67 (wymagane zastosowanie tuby ochronnej i kabli IP67)</w:t>
            </w:r>
          </w:p>
        </w:tc>
      </w:tr>
      <w:tr w:rsidR="007C5263" w:rsidRPr="00374A66" w:rsidTr="00B3052C">
        <w:trPr>
          <w:trHeight w:val="11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cyfrowy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1000BASE-T GigE M12 (8-pinowy, kodowanie X), PoE</w:t>
            </w:r>
          </w:p>
        </w:tc>
      </w:tr>
      <w:tr w:rsidR="007C5263" w:rsidRPr="00374A66" w:rsidTr="00B3052C">
        <w:trPr>
          <w:trHeight w:val="22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Interfejs GPIO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8-pinowe złącze M8</w:t>
            </w:r>
          </w:p>
        </w:tc>
      </w:tr>
      <w:tr w:rsidR="007C5263" w:rsidRPr="00374A66" w:rsidTr="00B3052C">
        <w:trPr>
          <w:trHeight w:val="15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wejście (2.5V-24V i 10.5V-24V), 1 wyjście</w:t>
            </w:r>
          </w:p>
        </w:tc>
      </w:tr>
      <w:tr w:rsidR="007C5263" w:rsidRPr="00374A66" w:rsidTr="00B3052C">
        <w:trPr>
          <w:trHeight w:val="21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Nieizolowane porty I/O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dwukierunkowe</w:t>
            </w:r>
          </w:p>
        </w:tc>
      </w:tr>
      <w:tr w:rsidR="007C5263" w:rsidRPr="00374A66" w:rsidTr="00B3052C">
        <w:trPr>
          <w:trHeight w:val="8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PoE (IEEE 802.3af) lub 12-24 VDC zewnętrzne</w:t>
            </w:r>
          </w:p>
        </w:tc>
      </w:tr>
      <w:tr w:rsidR="007C5263" w:rsidRPr="00374A66" w:rsidTr="00B3052C">
        <w:trPr>
          <w:trHeight w:val="20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3.1W przez PoE, 2.5W przy zasilaniu zewnętrznym</w:t>
            </w:r>
          </w:p>
        </w:tc>
      </w:tr>
      <w:tr w:rsidR="007C5263" w:rsidRPr="00374A66" w:rsidTr="00B3052C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Bufor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128 MB</w:t>
            </w:r>
          </w:p>
        </w:tc>
      </w:tr>
      <w:tr w:rsidR="007C5263" w:rsidRPr="00374A66" w:rsidTr="00B3052C">
        <w:trPr>
          <w:trHeight w:val="24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Przetwarzanie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Wzmocnienie, gamma, poziom czerni, balans bieli, LUT, CCM, korekcja pikseli, nasycenie, </w:t>
            </w:r>
          </w:p>
        </w:tc>
      </w:tr>
      <w:tr w:rsidR="007C5263" w:rsidRPr="004D425D" w:rsidTr="00B3052C">
        <w:trPr>
          <w:trHeight w:val="29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Formaty pikseli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Mono8/10/12/16, Bayer8/10/12/16, RGB8, BGR8, YCbCr8, YCbCr411, YUV422, YUV411</w:t>
            </w:r>
          </w:p>
        </w:tc>
      </w:tr>
      <w:tr w:rsidR="007C5263" w:rsidRPr="00374A66" w:rsidTr="00B3052C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Tryby obrazu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Binning poziomy i pionowy, dekompozycja, ROI, odwrócenie poziome i pionowe</w:t>
            </w:r>
          </w:p>
        </w:tc>
      </w:tr>
      <w:tr w:rsidR="007C5263" w:rsidRPr="00374A66" w:rsidTr="00B3052C">
        <w:trPr>
          <w:trHeight w:val="12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Przetwornik ADC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12 bit</w:t>
            </w:r>
          </w:p>
        </w:tc>
      </w:tr>
      <w:tr w:rsidR="007C5263" w:rsidRPr="00374A66" w:rsidTr="00B3052C">
        <w:trPr>
          <w:trHeight w:val="21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Zakres wzmocnienia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0 dB do 48 dB (analogowe i cyfrowe)</w:t>
            </w:r>
          </w:p>
        </w:tc>
      </w:tr>
      <w:tr w:rsidR="007C5263" w:rsidRPr="00374A66" w:rsidTr="00B3052C">
        <w:trPr>
          <w:trHeight w:val="9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Czas ekspozycji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27,17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μs do 10 s (normalny) / 1 μs do 14.4 μs (tryb kr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ótki)</w:t>
            </w:r>
          </w:p>
        </w:tc>
      </w:tr>
      <w:tr w:rsidR="007C5263" w:rsidRPr="00374A66" w:rsidTr="00B3052C">
        <w:trPr>
          <w:trHeight w:val="20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Ustawienia użytkownika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1 domyślny i 2 niestandardowe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systemu plików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 MB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Licznik i timer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 liczniki i 2 timery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Sekwencer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Czas ekspozycji, wzmocnienie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Synchronizacja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Programowy trigger, sprzętowy trigger, PTP (IEEE 1588)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Standard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GigE Vision v2.0</w:t>
            </w:r>
          </w:p>
        </w:tc>
      </w:tr>
      <w:tr w:rsidR="007C5263" w:rsidRPr="004D425D" w:rsidTr="00E016D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Zgodność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CE, FCC, RoHS, REACH, WEEE</w:t>
            </w:r>
          </w:p>
        </w:tc>
      </w:tr>
      <w:tr w:rsidR="007C5263" w:rsidRPr="00374A66" w:rsidTr="00B3052C">
        <w:trPr>
          <w:trHeight w:val="16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przechowywania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-30 do 60°C</w:t>
            </w:r>
          </w:p>
        </w:tc>
      </w:tr>
      <w:tr w:rsidR="007C5263" w:rsidRPr="00374A66" w:rsidTr="00B3052C">
        <w:trPr>
          <w:trHeight w:val="22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Temperatura pracy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-20 do 55°C (temperatura otoczenia)</w:t>
            </w:r>
          </w:p>
        </w:tc>
      </w:tr>
      <w:tr w:rsidR="007C5263" w:rsidRPr="00374A66" w:rsidTr="00B3052C">
        <w:trPr>
          <w:trHeight w:val="11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Wilgotność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Praca: 20% ~ 80%, względna, bez kondensacji</w:t>
            </w:r>
          </w:p>
        </w:tc>
      </w:tr>
      <w:tr w:rsidR="007C5263" w:rsidRPr="004D425D" w:rsidTr="00B3052C">
        <w:trPr>
          <w:trHeight w:val="38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na wstrząsy i wibracje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  <w:t>DIN EN 60068-2-27, DIN EN 60068-2-64, DIN EN 60068-2-6</w:t>
            </w:r>
          </w:p>
        </w:tc>
      </w:tr>
      <w:tr w:rsidR="007C5263" w:rsidRPr="00374A66" w:rsidTr="00B3052C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Odporność EMC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DIN EN 61000-6-2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Obiektyw Computar VL1624U-MPZ</w:t>
            </w:r>
          </w:p>
        </w:tc>
      </w:tr>
      <w:tr w:rsidR="007C5263" w:rsidRPr="00374A66" w:rsidTr="00B3052C">
        <w:trPr>
          <w:trHeight w:val="1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7C5263" w:rsidRPr="00374A66" w:rsidTr="00B3052C">
        <w:trPr>
          <w:trHeight w:val="22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F2,4–F16</w:t>
            </w:r>
          </w:p>
        </w:tc>
      </w:tr>
      <w:tr w:rsidR="007C5263" w:rsidRPr="00374A66" w:rsidTr="00B3052C">
        <w:trPr>
          <w:trHeight w:val="9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53,2 x 31,6</w:t>
            </w:r>
          </w:p>
        </w:tc>
      </w:tr>
      <w:tr w:rsidR="007C5263" w:rsidRPr="00374A66" w:rsidTr="00B3052C">
        <w:trPr>
          <w:trHeight w:val="39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∞–100</w:t>
            </w:r>
          </w:p>
        </w:tc>
      </w:tr>
      <w:tr w:rsidR="007C5263" w:rsidRPr="00374A66" w:rsidTr="00B3052C">
        <w:trPr>
          <w:trHeight w:val="11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4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12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M43 x P0.75mm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36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280</w:t>
            </w:r>
          </w:p>
        </w:tc>
      </w:tr>
      <w:tr w:rsidR="007C5263" w:rsidRPr="00374A66" w:rsidTr="00B3052C">
        <w:trPr>
          <w:trHeight w:val="16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1,0”-1/1,8”</w:t>
            </w:r>
          </w:p>
        </w:tc>
      </w:tr>
      <w:tr w:rsidR="007C5263" w:rsidRPr="00374A66" w:rsidTr="00B3052C">
        <w:trPr>
          <w:trHeight w:val="48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75(max.) × L =52 mm</w:t>
            </w:r>
          </w:p>
        </w:tc>
      </w:tr>
    </w:tbl>
    <w:p w:rsidR="007C5263" w:rsidRPr="00374A66" w:rsidRDefault="007C5263" w:rsidP="00E016DC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15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Obiektyw Fujinon CF50ZA-1S</w:t>
            </w:r>
          </w:p>
        </w:tc>
      </w:tr>
      <w:tr w:rsidR="007C5263" w:rsidRPr="00374A66" w:rsidTr="00B3052C">
        <w:trPr>
          <w:trHeight w:val="10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7C5263" w:rsidRPr="00374A66" w:rsidTr="00B3052C">
        <w:trPr>
          <w:trHeight w:val="4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F2,4–F16</w:t>
            </w:r>
          </w:p>
        </w:tc>
      </w:tr>
      <w:tr w:rsidR="007C5263" w:rsidRPr="00374A66" w:rsidTr="00B3052C">
        <w:trPr>
          <w:trHeight w:val="9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16.6°×12.5°</w:t>
            </w:r>
          </w:p>
        </w:tc>
      </w:tr>
      <w:tr w:rsidR="007C5263" w:rsidRPr="00374A66" w:rsidTr="00B3052C">
        <w:trPr>
          <w:trHeight w:val="21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∞–200</w:t>
            </w:r>
          </w:p>
        </w:tc>
      </w:tr>
      <w:tr w:rsidR="007C5263" w:rsidRPr="00374A66" w:rsidTr="00B3052C">
        <w:trPr>
          <w:trHeight w:val="11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3052C">
        <w:trPr>
          <w:trHeight w:val="41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Ręczna</w:t>
            </w:r>
          </w:p>
        </w:tc>
      </w:tr>
      <w:tr w:rsidR="007C5263" w:rsidRPr="00374A66" w:rsidTr="00B3052C">
        <w:trPr>
          <w:trHeight w:val="12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M37.5 x 0.5mm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3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155</w:t>
            </w:r>
          </w:p>
        </w:tc>
      </w:tr>
      <w:tr w:rsidR="007C5263" w:rsidRPr="00374A66" w:rsidTr="00B3052C">
        <w:trPr>
          <w:trHeight w:val="4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4/3″</w:t>
            </w: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 xml:space="preserve"> (3.45μm)</w:t>
            </w:r>
          </w:p>
        </w:tc>
      </w:tr>
      <w:tr w:rsidR="007C5263" w:rsidRPr="00374A66" w:rsidTr="00B3052C">
        <w:trPr>
          <w:trHeight w:val="13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4,5</w:t>
            </w:r>
          </w:p>
        </w:tc>
      </w:tr>
      <w:tr w:rsidR="007C5263" w:rsidRPr="00374A66" w:rsidTr="00B3052C">
        <w:trPr>
          <w:trHeight w:val="39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-0.17 %</w:t>
            </w:r>
          </w:p>
        </w:tc>
      </w:tr>
      <w:tr w:rsidR="007C5263" w:rsidRPr="00374A66" w:rsidTr="00B3052C">
        <w:trPr>
          <w:trHeight w:val="11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ø39 x 67.6mm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9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21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Obiektyw Computar VL2520U-MPZ</w:t>
            </w:r>
          </w:p>
        </w:tc>
      </w:tr>
      <w:tr w:rsidR="007C5263" w:rsidRPr="00374A66" w:rsidTr="00B3052C">
        <w:trPr>
          <w:trHeight w:val="1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7C5263" w:rsidRPr="00374A66" w:rsidTr="00B3052C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F2,0–F16</w:t>
            </w:r>
          </w:p>
        </w:tc>
      </w:tr>
      <w:tr w:rsidR="007C5263" w:rsidRPr="00374A66" w:rsidTr="00B3052C">
        <w:trPr>
          <w:trHeight w:val="15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35,5 x 21,8</w:t>
            </w:r>
          </w:p>
        </w:tc>
      </w:tr>
      <w:tr w:rsidR="007C5263" w:rsidRPr="00374A66" w:rsidTr="00B3052C">
        <w:trPr>
          <w:trHeight w:val="2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∞–150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Automatyczna, 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złacze USB2.0</w:t>
            </w:r>
          </w:p>
        </w:tc>
      </w:tr>
      <w:tr w:rsidR="007C5263" w:rsidRPr="00374A66" w:rsidTr="00B3052C">
        <w:trPr>
          <w:trHeight w:val="2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11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M46 x P0.75mm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35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257</w:t>
            </w:r>
          </w:p>
        </w:tc>
      </w:tr>
      <w:tr w:rsidR="007C5263" w:rsidRPr="00374A66" w:rsidTr="00B3052C">
        <w:trPr>
          <w:trHeight w:val="25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1,0/1,1”</w:t>
            </w:r>
          </w:p>
        </w:tc>
      </w:tr>
      <w:tr w:rsidR="007C5263" w:rsidRPr="00374A66" w:rsidTr="00B3052C">
        <w:trPr>
          <w:trHeight w:val="30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B3052C">
        <w:trPr>
          <w:trHeight w:val="20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Zniekształcenie TV [%]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</w:p>
        </w:tc>
      </w:tr>
      <w:tr w:rsidR="007C5263" w:rsidRPr="00374A66" w:rsidTr="00B3052C">
        <w:trPr>
          <w:trHeight w:val="1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78(max.) × L =47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10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20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Obiektyw Computar VL6Z1626UC-MPYIR</w:t>
            </w:r>
          </w:p>
        </w:tc>
      </w:tr>
      <w:tr w:rsidR="007C5263" w:rsidRPr="00374A66" w:rsidTr="00B3052C">
        <w:trPr>
          <w:trHeight w:val="15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16-96</w:t>
            </w:r>
          </w:p>
        </w:tc>
      </w:tr>
      <w:tr w:rsidR="007C5263" w:rsidRPr="00374A66" w:rsidTr="00B3052C">
        <w:trPr>
          <w:trHeight w:val="27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F2,6–F16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58,9 x 10,4</w:t>
            </w:r>
          </w:p>
        </w:tc>
      </w:tr>
      <w:tr w:rsidR="007C5263" w:rsidRPr="00374A66" w:rsidTr="00B3052C">
        <w:trPr>
          <w:trHeight w:val="39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∞–3000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33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M67 x P0.75mm</w:t>
            </w:r>
          </w:p>
        </w:tc>
      </w:tr>
      <w:tr w:rsidR="007C5263" w:rsidRPr="00374A66" w:rsidTr="00E016D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367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330</w:t>
            </w:r>
          </w:p>
        </w:tc>
      </w:tr>
      <w:tr w:rsidR="007C5263" w:rsidRPr="00374A66" w:rsidTr="00B3052C">
        <w:trPr>
          <w:trHeight w:val="29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1,1”-2/3”</w:t>
            </w:r>
          </w:p>
        </w:tc>
      </w:tr>
      <w:tr w:rsidR="007C5263" w:rsidRPr="00374A66" w:rsidTr="00B3052C">
        <w:trPr>
          <w:trHeight w:val="42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E016DC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E016DC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69(max.) × L =108,9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11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0A3C4E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 Obiektyw Computar VL6Z1626UC-MPYIR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Ogniskowa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16-96</w:t>
            </w:r>
          </w:p>
        </w:tc>
      </w:tr>
      <w:tr w:rsidR="007C5263" w:rsidRPr="00374A66" w:rsidTr="000A3C4E">
        <w:trPr>
          <w:trHeight w:val="6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Zakres przysłony (F. nr)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F2,6–F16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58,9 x 10,4</w:t>
            </w:r>
          </w:p>
        </w:tc>
      </w:tr>
      <w:tr w:rsidR="007C5263" w:rsidRPr="00374A66" w:rsidTr="000A3C4E">
        <w:trPr>
          <w:trHeight w:val="6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Odległość robocza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*6</w:t>
            </w: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 xml:space="preserve"> (mm)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∞–3000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fokusa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34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Obsługa przesłony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Automatyczna, złacze USB2.0</w:t>
            </w:r>
          </w:p>
        </w:tc>
      </w:tr>
      <w:tr w:rsidR="007C5263" w:rsidRPr="00374A66" w:rsidTr="00B3052C">
        <w:trPr>
          <w:trHeight w:val="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Gwint filtra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M67 x P0.75mm</w:t>
            </w:r>
          </w:p>
        </w:tc>
      </w:tr>
      <w:tr w:rsidR="007C5263" w:rsidRPr="00374A66" w:rsidTr="00B3052C">
        <w:trPr>
          <w:trHeight w:val="189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Uchwyt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Mocowanie C-mount</w:t>
            </w:r>
          </w:p>
        </w:tc>
      </w:tr>
      <w:tr w:rsidR="007C5263" w:rsidRPr="00374A66" w:rsidTr="00B3052C">
        <w:trPr>
          <w:trHeight w:val="131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b/>
                <w:bCs/>
                <w:color w:val="000000"/>
                <w:sz w:val="20"/>
                <w:szCs w:val="20"/>
                <w:lang w:eastAsia="pl-PL"/>
              </w:rPr>
              <w:t>Waga (w przybliżeniu) [g]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330</w:t>
            </w:r>
          </w:p>
        </w:tc>
      </w:tr>
      <w:tr w:rsidR="007C5263" w:rsidRPr="00374A66" w:rsidTr="00B3052C">
        <w:trPr>
          <w:trHeight w:val="19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Rozmiar matrycy (standardowy)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1,1”</w:t>
            </w:r>
          </w:p>
        </w:tc>
      </w:tr>
      <w:tr w:rsidR="007C5263" w:rsidRPr="00374A66" w:rsidTr="00B3052C">
        <w:trPr>
          <w:trHeight w:val="27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CRA (Chief Ray Angle)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4,9</w:t>
            </w:r>
          </w:p>
        </w:tc>
      </w:tr>
      <w:tr w:rsidR="007C5263" w:rsidRPr="00374A66" w:rsidTr="00B3052C">
        <w:trPr>
          <w:trHeight w:val="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Wymiary [mm]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Greek" w:hAnsi="Aptos Narrow Greek"/>
                <w:color w:val="000000"/>
                <w:sz w:val="20"/>
                <w:szCs w:val="20"/>
                <w:lang w:eastAsia="pl-PL"/>
              </w:rPr>
              <w:t>Φ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69(max.) × L =108,9 mm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12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15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Oprogramowanie Matrox/Zebra Aurora Imaging Library. Kod prod. AIL X WIN P U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 xml:space="preserve">Oprogramowanie AIL (Aurora </w:t>
            </w: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Imaging Library) 10 - dla systemu Windows®. Zawiera DVD z AIL, Matrox Intellicam, Matrox CoPilot, sterownikami dla kart graficznych Matrox oraz dokumentacją w postaci elektronicznej. Zawiera także klucz sprzętowy USB z licencjami dla jednego (1) użytkownik</w:t>
            </w: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a oraz numer rejestracyjny wsparcia AIL Maintenance</w:t>
            </w:r>
          </w:p>
        </w:tc>
      </w:tr>
    </w:tbl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</w:p>
    <w:p w:rsidR="007C5263" w:rsidRPr="00374A66" w:rsidRDefault="007C5263">
      <w:pPr>
        <w:rPr>
          <w:sz w:val="20"/>
          <w:szCs w:val="20"/>
        </w:rPr>
      </w:pPr>
      <w:r w:rsidRPr="00374A66">
        <w:rPr>
          <w:sz w:val="20"/>
          <w:szCs w:val="20"/>
        </w:rPr>
        <w:t>Zestaw nr 13</w:t>
      </w:r>
    </w:p>
    <w:p w:rsidR="007C5263" w:rsidRPr="00374A66" w:rsidRDefault="007C5263">
      <w:pPr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159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  <w:t>- Licencja Rnutime AIL  o kodzie: MXRT MxJxxxx 00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val="en-US"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val="en-US" w:eastAsia="pl-PL"/>
              </w:rPr>
              <w:t>AIL pakiet wizji maszynowej. Moduły: Image Processing, Blob Analysis, Bead Inspection, Pattern Matching (bazujący na NGC), Measurement oraz Calibration.</w:t>
            </w:r>
          </w:p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AIL/AIL-Lite pakiet kompresji obrazów. Moduły kodeków: JPEG, JPEG2000 i H.264</w:t>
            </w:r>
          </w:p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C5263" w:rsidRPr="00374A66" w:rsidRDefault="007C5263" w:rsidP="00961CC7">
      <w:pPr>
        <w:tabs>
          <w:tab w:val="left" w:pos="567"/>
        </w:tabs>
        <w:spacing w:line="360" w:lineRule="auto"/>
        <w:jc w:val="both"/>
        <w:rPr>
          <w:sz w:val="20"/>
          <w:szCs w:val="20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0A0"/>
      </w:tblPr>
      <w:tblGrid>
        <w:gridCol w:w="1840"/>
        <w:gridCol w:w="7480"/>
      </w:tblGrid>
      <w:tr w:rsidR="007C5263" w:rsidRPr="00374A66" w:rsidTr="00B3052C">
        <w:trPr>
          <w:trHeight w:val="181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Sprzętowy "odcisk palca" USB Matrox/Zebra MILRTIDCMC</w:t>
            </w:r>
          </w:p>
        </w:tc>
      </w:tr>
      <w:tr w:rsidR="007C5263" w:rsidRPr="00374A66" w:rsidTr="000A3C4E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3" w:rsidRPr="00374A66" w:rsidRDefault="007C5263" w:rsidP="00263426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5263" w:rsidRPr="00374A66" w:rsidRDefault="007C5263" w:rsidP="000A3C4E">
            <w:pPr>
              <w:suppressAutoHyphens w:val="0"/>
              <w:rPr>
                <w:rFonts w:ascii="Aptos Narrow" w:hAnsi="Aptos Narrow"/>
                <w:color w:val="000000"/>
                <w:sz w:val="20"/>
                <w:szCs w:val="20"/>
                <w:lang w:eastAsia="pl-PL"/>
              </w:rPr>
            </w:pPr>
            <w:r w:rsidRPr="00374A66">
              <w:rPr>
                <w:rFonts w:ascii="Aptos Narrow CE" w:hAnsi="Aptos Narrow CE"/>
                <w:color w:val="000000"/>
                <w:sz w:val="20"/>
                <w:szCs w:val="20"/>
                <w:lang w:eastAsia="pl-PL"/>
              </w:rPr>
              <w:t>AIL Run-Time sprzętowy odcisk palca dla portu USB zastępujący klucz programowy generowany na podstawie karty frame grabbera; licencja AIL Run-Time MXRTxxxxxxxx00 jest nadal wymagana</w:t>
            </w:r>
          </w:p>
        </w:tc>
      </w:tr>
    </w:tbl>
    <w:p w:rsidR="007C5263" w:rsidRDefault="007C5263"/>
    <w:sectPr w:rsidR="007C5263" w:rsidSect="00B3052C">
      <w:pgSz w:w="11906" w:h="16838"/>
      <w:pgMar w:top="1134" w:right="1418" w:bottom="143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ptos Narrow Greek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ascii="Arial" w:hAnsi="Arial" w:cs="Arial" w:hint="default"/>
        <w:b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DC8"/>
    <w:rsid w:val="00031E44"/>
    <w:rsid w:val="000908A4"/>
    <w:rsid w:val="000A3C4E"/>
    <w:rsid w:val="000A6DC8"/>
    <w:rsid w:val="000D0001"/>
    <w:rsid w:val="000E51D6"/>
    <w:rsid w:val="001217D0"/>
    <w:rsid w:val="00130946"/>
    <w:rsid w:val="001314E4"/>
    <w:rsid w:val="00144D1C"/>
    <w:rsid w:val="001562A2"/>
    <w:rsid w:val="001579D4"/>
    <w:rsid w:val="0017051D"/>
    <w:rsid w:val="001B66CE"/>
    <w:rsid w:val="001C0A11"/>
    <w:rsid w:val="001C3180"/>
    <w:rsid w:val="001D6065"/>
    <w:rsid w:val="002414B5"/>
    <w:rsid w:val="00263426"/>
    <w:rsid w:val="0026651E"/>
    <w:rsid w:val="00266617"/>
    <w:rsid w:val="0028780F"/>
    <w:rsid w:val="002B5347"/>
    <w:rsid w:val="002C0299"/>
    <w:rsid w:val="002C21A2"/>
    <w:rsid w:val="002C62FC"/>
    <w:rsid w:val="002F7BBA"/>
    <w:rsid w:val="00305AF0"/>
    <w:rsid w:val="00317DBA"/>
    <w:rsid w:val="00325670"/>
    <w:rsid w:val="0037009F"/>
    <w:rsid w:val="00374A66"/>
    <w:rsid w:val="003A50C0"/>
    <w:rsid w:val="003B0302"/>
    <w:rsid w:val="003D06DC"/>
    <w:rsid w:val="003E4B91"/>
    <w:rsid w:val="00421288"/>
    <w:rsid w:val="00466FC3"/>
    <w:rsid w:val="00466FDD"/>
    <w:rsid w:val="004B3FF1"/>
    <w:rsid w:val="004D1C4E"/>
    <w:rsid w:val="004D425D"/>
    <w:rsid w:val="004E0E96"/>
    <w:rsid w:val="004F1AF9"/>
    <w:rsid w:val="005063A4"/>
    <w:rsid w:val="00517E13"/>
    <w:rsid w:val="0052307A"/>
    <w:rsid w:val="00564D35"/>
    <w:rsid w:val="005A1BDC"/>
    <w:rsid w:val="005B145B"/>
    <w:rsid w:val="005B6E51"/>
    <w:rsid w:val="005E5870"/>
    <w:rsid w:val="00605E6D"/>
    <w:rsid w:val="00613A31"/>
    <w:rsid w:val="006272DB"/>
    <w:rsid w:val="006512DB"/>
    <w:rsid w:val="00671F95"/>
    <w:rsid w:val="00676BAF"/>
    <w:rsid w:val="00676D4A"/>
    <w:rsid w:val="00695301"/>
    <w:rsid w:val="006C2487"/>
    <w:rsid w:val="006E6F37"/>
    <w:rsid w:val="0071294D"/>
    <w:rsid w:val="00730E9B"/>
    <w:rsid w:val="00735562"/>
    <w:rsid w:val="007454EA"/>
    <w:rsid w:val="00756F4F"/>
    <w:rsid w:val="00771D21"/>
    <w:rsid w:val="007A2AA4"/>
    <w:rsid w:val="007C0095"/>
    <w:rsid w:val="007C5263"/>
    <w:rsid w:val="007C55EC"/>
    <w:rsid w:val="007C697D"/>
    <w:rsid w:val="007C7E58"/>
    <w:rsid w:val="007E2FF2"/>
    <w:rsid w:val="007E76BF"/>
    <w:rsid w:val="007F0EB1"/>
    <w:rsid w:val="007F11A2"/>
    <w:rsid w:val="008253D9"/>
    <w:rsid w:val="00850C99"/>
    <w:rsid w:val="008604B9"/>
    <w:rsid w:val="008872DB"/>
    <w:rsid w:val="008B4994"/>
    <w:rsid w:val="008C2FA7"/>
    <w:rsid w:val="008D1E81"/>
    <w:rsid w:val="008E4C6D"/>
    <w:rsid w:val="008E5C29"/>
    <w:rsid w:val="00912722"/>
    <w:rsid w:val="00954FF9"/>
    <w:rsid w:val="00961CC7"/>
    <w:rsid w:val="0096275B"/>
    <w:rsid w:val="0098625C"/>
    <w:rsid w:val="009B22C9"/>
    <w:rsid w:val="009B3571"/>
    <w:rsid w:val="009B4AB3"/>
    <w:rsid w:val="009E0C8B"/>
    <w:rsid w:val="009E685C"/>
    <w:rsid w:val="00A00422"/>
    <w:rsid w:val="00A5241B"/>
    <w:rsid w:val="00A655EE"/>
    <w:rsid w:val="00A84E98"/>
    <w:rsid w:val="00A874A0"/>
    <w:rsid w:val="00A96154"/>
    <w:rsid w:val="00AB0E7C"/>
    <w:rsid w:val="00AB76B5"/>
    <w:rsid w:val="00AC5BF9"/>
    <w:rsid w:val="00AD00E5"/>
    <w:rsid w:val="00AE11FD"/>
    <w:rsid w:val="00B10207"/>
    <w:rsid w:val="00B17837"/>
    <w:rsid w:val="00B208AE"/>
    <w:rsid w:val="00B2608B"/>
    <w:rsid w:val="00B3052C"/>
    <w:rsid w:val="00B374B2"/>
    <w:rsid w:val="00B46AB2"/>
    <w:rsid w:val="00B471AA"/>
    <w:rsid w:val="00B5335E"/>
    <w:rsid w:val="00B77A49"/>
    <w:rsid w:val="00B843B2"/>
    <w:rsid w:val="00BA5CD6"/>
    <w:rsid w:val="00BB2A72"/>
    <w:rsid w:val="00BC0B5B"/>
    <w:rsid w:val="00BC10F3"/>
    <w:rsid w:val="00BC4A04"/>
    <w:rsid w:val="00BD186B"/>
    <w:rsid w:val="00BE4A34"/>
    <w:rsid w:val="00C75ABB"/>
    <w:rsid w:val="00CB5BA0"/>
    <w:rsid w:val="00CC1B98"/>
    <w:rsid w:val="00CD2DF0"/>
    <w:rsid w:val="00CE735A"/>
    <w:rsid w:val="00CF5C4F"/>
    <w:rsid w:val="00D05073"/>
    <w:rsid w:val="00D16E93"/>
    <w:rsid w:val="00D24B30"/>
    <w:rsid w:val="00DE0853"/>
    <w:rsid w:val="00DF0A51"/>
    <w:rsid w:val="00E016DC"/>
    <w:rsid w:val="00E53C0B"/>
    <w:rsid w:val="00E60503"/>
    <w:rsid w:val="00EB6EDE"/>
    <w:rsid w:val="00ED4B22"/>
    <w:rsid w:val="00F03330"/>
    <w:rsid w:val="00F15FE1"/>
    <w:rsid w:val="00F3665C"/>
    <w:rsid w:val="00F536BD"/>
    <w:rsid w:val="00F96B70"/>
    <w:rsid w:val="00F97BF0"/>
    <w:rsid w:val="00FA3CE5"/>
    <w:rsid w:val="00FB32A1"/>
    <w:rsid w:val="00FB3AF0"/>
    <w:rsid w:val="00FB3E67"/>
    <w:rsid w:val="00FB6F77"/>
    <w:rsid w:val="00FE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6DC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6DC8"/>
    <w:pPr>
      <w:keepNext/>
      <w:keepLines/>
      <w:spacing w:before="360" w:after="80"/>
      <w:outlineLvl w:val="0"/>
    </w:pPr>
    <w:rPr>
      <w:rFonts w:ascii="Aptos Display" w:eastAsia="Aptos" w:hAnsi="Aptos Display"/>
      <w:color w:val="0F4761"/>
      <w:sz w:val="40"/>
      <w:szCs w:val="40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6DC8"/>
    <w:pPr>
      <w:keepNext/>
      <w:keepLines/>
      <w:spacing w:before="160" w:after="80"/>
      <w:outlineLvl w:val="1"/>
    </w:pPr>
    <w:rPr>
      <w:rFonts w:ascii="Aptos Display" w:eastAsia="Aptos" w:hAnsi="Aptos Display"/>
      <w:color w:val="0F4761"/>
      <w:sz w:val="32"/>
      <w:szCs w:val="32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6DC8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6DC8"/>
    <w:pPr>
      <w:keepNext/>
      <w:keepLines/>
      <w:spacing w:before="80" w:after="40"/>
      <w:outlineLvl w:val="3"/>
    </w:pPr>
    <w:rPr>
      <w:rFonts w:ascii="Aptos" w:hAnsi="Aptos"/>
      <w:i/>
      <w:iCs/>
      <w:color w:val="0F4761"/>
      <w:sz w:val="20"/>
      <w:szCs w:val="20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6DC8"/>
    <w:pPr>
      <w:keepNext/>
      <w:keepLines/>
      <w:spacing w:before="80" w:after="40"/>
      <w:outlineLvl w:val="4"/>
    </w:pPr>
    <w:rPr>
      <w:rFonts w:ascii="Aptos" w:hAnsi="Aptos"/>
      <w:color w:val="0F4761"/>
      <w:sz w:val="20"/>
      <w:szCs w:val="20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A6DC8"/>
    <w:pPr>
      <w:keepNext/>
      <w:keepLines/>
      <w:spacing w:before="40"/>
      <w:outlineLvl w:val="5"/>
    </w:pPr>
    <w:rPr>
      <w:rFonts w:ascii="Aptos" w:hAnsi="Aptos"/>
      <w:i/>
      <w:iCs/>
      <w:color w:val="595959"/>
      <w:sz w:val="20"/>
      <w:szCs w:val="20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A6DC8"/>
    <w:pPr>
      <w:keepNext/>
      <w:keepLines/>
      <w:spacing w:before="40"/>
      <w:outlineLvl w:val="6"/>
    </w:pPr>
    <w:rPr>
      <w:rFonts w:ascii="Aptos" w:hAnsi="Aptos"/>
      <w:color w:val="595959"/>
      <w:sz w:val="20"/>
      <w:szCs w:val="20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A6DC8"/>
    <w:pPr>
      <w:keepNext/>
      <w:keepLines/>
      <w:outlineLvl w:val="7"/>
    </w:pPr>
    <w:rPr>
      <w:rFonts w:ascii="Aptos" w:hAnsi="Aptos"/>
      <w:i/>
      <w:iCs/>
      <w:color w:val="272727"/>
      <w:sz w:val="20"/>
      <w:szCs w:val="20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A6DC8"/>
    <w:pPr>
      <w:keepNext/>
      <w:keepLines/>
      <w:outlineLvl w:val="8"/>
    </w:pPr>
    <w:rPr>
      <w:rFonts w:ascii="Aptos" w:hAnsi="Aptos"/>
      <w:color w:val="272727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6DC8"/>
    <w:rPr>
      <w:rFonts w:ascii="Aptos Display" w:hAnsi="Aptos Display" w:cs="Times New Roman"/>
      <w:color w:val="0F4761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6DC8"/>
    <w:rPr>
      <w:rFonts w:ascii="Aptos Display" w:hAnsi="Aptos Display" w:cs="Times New Roman"/>
      <w:color w:val="0F4761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6DC8"/>
    <w:rPr>
      <w:rFonts w:eastAsia="Times New Roman" w:cs="Times New Roman"/>
      <w:color w:val="0F4761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6DC8"/>
    <w:rPr>
      <w:rFonts w:eastAsia="Times New Roman" w:cs="Times New Roman"/>
      <w:i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A6DC8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A6DC8"/>
    <w:rPr>
      <w:rFonts w:eastAsia="Times New Roman" w:cs="Times New Roman"/>
      <w:i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A6DC8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A6DC8"/>
    <w:rPr>
      <w:rFonts w:eastAsia="Times New Roman" w:cs="Times New Roman"/>
      <w:i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A6DC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0A6DC8"/>
    <w:pPr>
      <w:spacing w:after="80"/>
      <w:contextualSpacing/>
    </w:pPr>
    <w:rPr>
      <w:rFonts w:ascii="Aptos Display" w:eastAsia="Aptos" w:hAnsi="Aptos Display"/>
      <w:spacing w:val="-10"/>
      <w:kern w:val="28"/>
      <w:sz w:val="56"/>
      <w:szCs w:val="56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0A6DC8"/>
    <w:rPr>
      <w:rFonts w:ascii="Aptos Display" w:hAnsi="Aptos Display" w:cs="Times New Roman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A6DC8"/>
    <w:pPr>
      <w:numPr>
        <w:ilvl w:val="1"/>
      </w:numPr>
    </w:pPr>
    <w:rPr>
      <w:rFonts w:ascii="Aptos" w:hAnsi="Aptos"/>
      <w:color w:val="595959"/>
      <w:spacing w:val="15"/>
      <w:sz w:val="28"/>
      <w:szCs w:val="28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A6DC8"/>
    <w:rPr>
      <w:rFonts w:eastAsia="Times New Roman" w:cs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0A6DC8"/>
    <w:pPr>
      <w:spacing w:before="160"/>
      <w:jc w:val="center"/>
    </w:pPr>
    <w:rPr>
      <w:rFonts w:ascii="Aptos" w:eastAsia="Aptos" w:hAnsi="Aptos"/>
      <w:i/>
      <w:iCs/>
      <w:color w:val="404040"/>
      <w:sz w:val="20"/>
      <w:szCs w:val="20"/>
      <w:lang w:eastAsia="pl-PL"/>
    </w:rPr>
  </w:style>
  <w:style w:type="character" w:customStyle="1" w:styleId="QuoteChar">
    <w:name w:val="Quote Char"/>
    <w:basedOn w:val="DefaultParagraphFont"/>
    <w:link w:val="Quote"/>
    <w:uiPriority w:val="99"/>
    <w:locked/>
    <w:rsid w:val="000A6DC8"/>
    <w:rPr>
      <w:rFonts w:cs="Times New Roman"/>
      <w:i/>
      <w:color w:val="404040"/>
    </w:rPr>
  </w:style>
  <w:style w:type="paragraph" w:styleId="ListParagraph">
    <w:name w:val="List Paragraph"/>
    <w:basedOn w:val="Normal"/>
    <w:uiPriority w:val="99"/>
    <w:qFormat/>
    <w:rsid w:val="000A6DC8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0A6DC8"/>
    <w:rPr>
      <w:rFonts w:cs="Times New Roman"/>
      <w:i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A6DC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0"/>
      <w:szCs w:val="20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A6DC8"/>
    <w:rPr>
      <w:rFonts w:cs="Times New Roman"/>
      <w:i/>
      <w:color w:val="0F4761"/>
    </w:rPr>
  </w:style>
  <w:style w:type="character" w:styleId="IntenseReference">
    <w:name w:val="Intense Reference"/>
    <w:basedOn w:val="DefaultParagraphFont"/>
    <w:uiPriority w:val="99"/>
    <w:qFormat/>
    <w:rsid w:val="000A6DC8"/>
    <w:rPr>
      <w:rFonts w:cs="Times New Roman"/>
      <w:b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sid w:val="000A6DC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46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19</Pages>
  <Words>4291</Words>
  <Characters>25750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Marcin Karliński | Łukasiewicz – ITR</dc:creator>
  <cp:keywords/>
  <dc:description/>
  <cp:lastModifiedBy>michal.kalicki</cp:lastModifiedBy>
  <cp:revision>3</cp:revision>
  <dcterms:created xsi:type="dcterms:W3CDTF">2025-05-07T11:21:00Z</dcterms:created>
  <dcterms:modified xsi:type="dcterms:W3CDTF">2025-05-07T11:24:00Z</dcterms:modified>
</cp:coreProperties>
</file>