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205B8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205B86" w14:paraId="60ABA34B" w14:textId="14AF1733" w:rsidTr="004B242A">
        <w:tc>
          <w:tcPr>
            <w:tcW w:w="509" w:type="dxa"/>
          </w:tcPr>
          <w:p w14:paraId="17B02362" w14:textId="0BA00036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02595A4A" w:rsidR="00523867" w:rsidRPr="00205B86" w:rsidRDefault="00123A6C" w:rsidP="00205B86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3A6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Tester optyczny Camtek Phoenix H</w:t>
            </w:r>
            <w:r w:rsidR="00F5505D" w:rsidRPr="00123A6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DI</w:t>
            </w:r>
            <w:r w:rsidR="00F5505D" w:rsidRPr="00205B8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           </w:t>
            </w:r>
            <w:r w:rsidR="00F5505D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Nr ewidencyjny </w:t>
            </w:r>
            <w:r w:rsidR="00F5505D" w:rsidRPr="00F5505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801-930-URc-7 </w:t>
            </w:r>
          </w:p>
        </w:tc>
      </w:tr>
      <w:tr w:rsidR="004B242A" w:rsidRPr="00205B86" w14:paraId="4199708F" w14:textId="2111BDBE" w:rsidTr="004B242A">
        <w:tc>
          <w:tcPr>
            <w:tcW w:w="509" w:type="dxa"/>
          </w:tcPr>
          <w:p w14:paraId="47978341" w14:textId="1434D31D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7C1BCA85" w:rsidR="004B242A" w:rsidRPr="00205B86" w:rsidRDefault="00A43FA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hAnsi="Calibri" w:cs="Calibri"/>
                <w:sz w:val="20"/>
                <w:szCs w:val="20"/>
              </w:rPr>
              <w:t>Camtek Ltd.</w:t>
            </w:r>
          </w:p>
        </w:tc>
      </w:tr>
      <w:tr w:rsidR="004B242A" w:rsidRPr="00205B86" w14:paraId="68AD76E5" w14:textId="2D54A4A6" w:rsidTr="004B242A">
        <w:tc>
          <w:tcPr>
            <w:tcW w:w="509" w:type="dxa"/>
          </w:tcPr>
          <w:p w14:paraId="19841FAC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6005CE8D" w:rsidR="004B242A" w:rsidRPr="00205B86" w:rsidRDefault="00A43FA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hAnsi="Calibri" w:cs="Calibri"/>
                <w:sz w:val="20"/>
                <w:szCs w:val="20"/>
              </w:rPr>
              <w:t>Phoenix HDI</w:t>
            </w:r>
          </w:p>
        </w:tc>
      </w:tr>
      <w:tr w:rsidR="004B242A" w:rsidRPr="00205B86" w14:paraId="485AAD20" w14:textId="00480600" w:rsidTr="004B242A">
        <w:tc>
          <w:tcPr>
            <w:tcW w:w="509" w:type="dxa"/>
          </w:tcPr>
          <w:p w14:paraId="6392D199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205B86" w14:paraId="64FB955D" w14:textId="2E65ECB9" w:rsidTr="004B242A">
        <w:tc>
          <w:tcPr>
            <w:tcW w:w="509" w:type="dxa"/>
          </w:tcPr>
          <w:p w14:paraId="4913DB14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77777777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205B86" w14:paraId="21C2B0D4" w14:textId="3C7C3817" w:rsidTr="004B242A">
        <w:tc>
          <w:tcPr>
            <w:tcW w:w="509" w:type="dxa"/>
          </w:tcPr>
          <w:p w14:paraId="374BF11F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0E6E01EE" w:rsidR="002C1159" w:rsidRPr="00205B86" w:rsidRDefault="00757362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2018</w:t>
            </w:r>
          </w:p>
        </w:tc>
      </w:tr>
      <w:tr w:rsidR="004B242A" w:rsidRPr="00205B86" w14:paraId="2735FE26" w14:textId="52E08999" w:rsidTr="004B242A">
        <w:tc>
          <w:tcPr>
            <w:tcW w:w="509" w:type="dxa"/>
          </w:tcPr>
          <w:p w14:paraId="51D929E1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44EAA5C5" w:rsidR="004B242A" w:rsidRPr="00205B86" w:rsidRDefault="00757362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26.07.2018</w:t>
            </w:r>
          </w:p>
        </w:tc>
      </w:tr>
      <w:tr w:rsidR="004B242A" w:rsidRPr="00205B86" w14:paraId="5416362C" w14:textId="5722055E" w:rsidTr="004B242A">
        <w:tc>
          <w:tcPr>
            <w:tcW w:w="509" w:type="dxa"/>
          </w:tcPr>
          <w:p w14:paraId="11C4642A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6EAFD8F8" w:rsidR="004B242A" w:rsidRPr="00205B86" w:rsidRDefault="00757362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20.09.2018</w:t>
            </w:r>
          </w:p>
        </w:tc>
      </w:tr>
      <w:tr w:rsidR="004B242A" w:rsidRPr="00205B86" w14:paraId="0A031B4F" w14:textId="38605E9D" w:rsidTr="004B242A">
        <w:tc>
          <w:tcPr>
            <w:tcW w:w="509" w:type="dxa"/>
          </w:tcPr>
          <w:p w14:paraId="5316E1F2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205B8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205B8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441708BB" w:rsidR="004A13F1" w:rsidRPr="00205B8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</w:t>
            </w:r>
            <w:r w:rsidR="00AD317E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– </w:t>
            </w:r>
            <w:r w:rsidR="00A43FA8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5%</w:t>
            </w:r>
          </w:p>
          <w:p w14:paraId="27F08A1D" w14:textId="6945D824" w:rsidR="004A13F1" w:rsidRPr="00205B8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brutto urządzenia/aparatury</w:t>
            </w:r>
            <w:r w:rsidR="00F342F8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– </w:t>
            </w:r>
            <w:r w:rsidR="00205B86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913.187,64</w:t>
            </w:r>
          </w:p>
          <w:p w14:paraId="51EF5293" w14:textId="39317E95" w:rsidR="004A13F1" w:rsidRPr="00205B86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F342F8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05B86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266.346,40</w:t>
            </w:r>
          </w:p>
          <w:p w14:paraId="641A8406" w14:textId="3C96EDA8" w:rsidR="00023705" w:rsidRPr="00205B86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205B86"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646.841,24</w:t>
            </w:r>
          </w:p>
        </w:tc>
      </w:tr>
      <w:tr w:rsidR="004B242A" w:rsidRPr="00205B86" w14:paraId="65BBCF4A" w14:textId="6847D5F6" w:rsidTr="004B242A">
        <w:tc>
          <w:tcPr>
            <w:tcW w:w="509" w:type="dxa"/>
          </w:tcPr>
          <w:p w14:paraId="48B8D4E3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397E2263" w:rsidR="004B242A" w:rsidRPr="00205B86" w:rsidRDefault="004C1D53" w:rsidP="004C1D53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03-450 Warszawa, ul. Ratuszowa 11</w:t>
            </w:r>
          </w:p>
        </w:tc>
      </w:tr>
      <w:tr w:rsidR="004B242A" w:rsidRPr="00205B86" w14:paraId="7F2CC38A" w14:textId="315CF645" w:rsidTr="004B242A">
        <w:tc>
          <w:tcPr>
            <w:tcW w:w="509" w:type="dxa"/>
          </w:tcPr>
          <w:p w14:paraId="27AA738C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7893DBF1" w14:textId="2AC97A6A" w:rsidR="00A43FA8" w:rsidRPr="00A43FA8" w:rsidRDefault="00A43FA8" w:rsidP="00205B8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 w:rsid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Urządzenie nie do zastąpienia przy opracowywaniu nowych technologii wytwarzania obwodów drukowanych. Może być również stosowane przy pracach badawczych wymagających szczegółowej kontroli obrazów o dużej gęstości elementów składowych obrazu.</w:t>
            </w:r>
          </w:p>
          <w:p w14:paraId="7C216761" w14:textId="4A037097" w:rsidR="00A43FA8" w:rsidRPr="00A43FA8" w:rsidRDefault="00A43FA8" w:rsidP="00205B8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 w:rsid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Testowanie jakości odwzorowania obrazów o dużej gęstości wytworzonych na płaskich podłożach w zakresie objętym specyfikacją urządzenia.</w:t>
            </w:r>
          </w:p>
          <w:p w14:paraId="029F860A" w14:textId="3548FB32" w:rsidR="00A43FA8" w:rsidRPr="00A43FA8" w:rsidRDefault="00A43FA8" w:rsidP="00205B8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 w:rsid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: </w:t>
            </w: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Stosowanie urządzenia gwarantuje wysoką jakość oferowanych prz Ł-ITR wyrobów z zakresu PCB o najwyższych wymaganiach.</w:t>
            </w:r>
          </w:p>
          <w:p w14:paraId="143D7B0B" w14:textId="77777777" w:rsidR="00A43FA8" w:rsidRPr="00A43FA8" w:rsidRDefault="00A43FA8" w:rsidP="00A43FA8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Niezależna od zestawu </w:t>
            </w:r>
          </w:p>
          <w:p w14:paraId="3A26B3ED" w14:textId="05BE6A3A" w:rsidR="00A43FA8" w:rsidRPr="00A43FA8" w:rsidRDefault="00A43FA8" w:rsidP="00205B8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Dane techniczne </w:t>
            </w:r>
            <w:r w:rsid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Urządzenie służy do porównania fizycznie wytworzonych obrazów mozaik z ich obrazem elektronicznym stworzonym z plików programów CAD. Możliwość testowania różnych podłoży - folia miedziana, platerowana miedź, podłoża pozłacane, fotorezyst, klisze srebrowe i diazo i wiele innych. Praca z obrazami o niskim kontraście - teflony, ceramika itp. Wykrywanie wad powstających w trakcie procesu technologicznego m.in: zwarć, rozwarć, ubytków o różnym charakterze, wtrąceń, zabrudzeń, zmian struktury, szerokości linii. Urządzenie umożliwia testowanie obrazów od gęstości linia/odstęp 30µm. Pole robocze 762 x 660 mm, zakres grubości testowanych panel 0.025 - 5.00 mm</w:t>
            </w:r>
          </w:p>
          <w:p w14:paraId="5660938D" w14:textId="53BC55A1" w:rsidR="004B242A" w:rsidRPr="00205B86" w:rsidRDefault="00A43FA8" w:rsidP="00205B8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  <w:r w:rsid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43FA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pozostała aparatura naukowo-badawcza </w:t>
            </w:r>
          </w:p>
        </w:tc>
      </w:tr>
      <w:tr w:rsidR="004B242A" w:rsidRPr="00205B86" w14:paraId="5A7C7805" w14:textId="520963EF" w:rsidTr="004B242A">
        <w:tc>
          <w:tcPr>
            <w:tcW w:w="509" w:type="dxa"/>
          </w:tcPr>
          <w:p w14:paraId="41FE9238" w14:textId="77777777" w:rsidR="004B242A" w:rsidRPr="00205B86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205B86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05B8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20F64E5" w:rsidR="004B242A" w:rsidRPr="00205B86" w:rsidRDefault="00205B8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</w:t>
            </w:r>
            <w:r w:rsidR="00631D1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dobry</w:t>
            </w:r>
          </w:p>
        </w:tc>
      </w:tr>
      <w:tr w:rsidR="00631D12" w14:paraId="09D8E4B2" w14:textId="77777777" w:rsidTr="00631D12">
        <w:tc>
          <w:tcPr>
            <w:tcW w:w="509" w:type="dxa"/>
            <w:hideMark/>
          </w:tcPr>
          <w:p w14:paraId="2DA41DA0" w14:textId="77777777" w:rsidR="00631D12" w:rsidRDefault="00631D12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0" w:type="dxa"/>
            <w:hideMark/>
          </w:tcPr>
          <w:p w14:paraId="0C114EA8" w14:textId="77777777" w:rsidR="00631D12" w:rsidRDefault="00631D12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0F033A1B" w14:textId="77777777" w:rsidR="00631D12" w:rsidRDefault="00631D12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631D12" w14:paraId="40E56EDE" w14:textId="77777777" w:rsidTr="00631D12">
        <w:tc>
          <w:tcPr>
            <w:tcW w:w="509" w:type="dxa"/>
            <w:hideMark/>
          </w:tcPr>
          <w:p w14:paraId="60CA2DB2" w14:textId="77777777" w:rsidR="00631D12" w:rsidRDefault="00631D12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0" w:type="dxa"/>
            <w:hideMark/>
          </w:tcPr>
          <w:p w14:paraId="4747E5DF" w14:textId="77777777" w:rsidR="00631D12" w:rsidRDefault="00631D12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2C4A7E8B" w14:textId="77777777" w:rsidR="00631D12" w:rsidRDefault="00631D12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631D12" w14:paraId="4F5978F9" w14:textId="77777777" w:rsidTr="00631D12">
        <w:tc>
          <w:tcPr>
            <w:tcW w:w="509" w:type="dxa"/>
            <w:hideMark/>
          </w:tcPr>
          <w:p w14:paraId="3CDB025B" w14:textId="77777777" w:rsidR="00631D12" w:rsidRDefault="00631D12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15</w:t>
            </w:r>
          </w:p>
        </w:tc>
        <w:tc>
          <w:tcPr>
            <w:tcW w:w="3030" w:type="dxa"/>
            <w:hideMark/>
          </w:tcPr>
          <w:p w14:paraId="38F63061" w14:textId="77777777" w:rsidR="00631D12" w:rsidRDefault="00631D12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57AAD27A" w14:textId="77777777" w:rsidR="00631D12" w:rsidRDefault="00631D12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631D12" w14:paraId="41E9F745" w14:textId="77777777" w:rsidTr="00631D12">
        <w:tc>
          <w:tcPr>
            <w:tcW w:w="509" w:type="dxa"/>
            <w:hideMark/>
          </w:tcPr>
          <w:p w14:paraId="3682BC74" w14:textId="77777777" w:rsidR="00631D12" w:rsidRDefault="00631D12">
            <w:pPr>
              <w:pStyle w:val="Akapitzlist"/>
              <w:spacing w:after="150"/>
              <w:ind w:left="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030" w:type="dxa"/>
            <w:hideMark/>
          </w:tcPr>
          <w:p w14:paraId="5084795E" w14:textId="77777777" w:rsidR="00631D12" w:rsidRDefault="00631D12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0530F314" w14:textId="77777777" w:rsidR="00631D12" w:rsidRDefault="00631D12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714ACCFC" w14:textId="77777777" w:rsidR="00843948" w:rsidRPr="00205B86" w:rsidRDefault="00843948" w:rsidP="00843948">
      <w:pPr>
        <w:rPr>
          <w:rFonts w:ascii="Calibri" w:hAnsi="Calibri" w:cs="Calibri"/>
          <w:sz w:val="20"/>
          <w:szCs w:val="20"/>
        </w:rPr>
      </w:pPr>
    </w:p>
    <w:p w14:paraId="13A7B9F6" w14:textId="3110CC32" w:rsidR="00881859" w:rsidRPr="00AD317E" w:rsidRDefault="00881859" w:rsidP="00B52FA6">
      <w:pPr>
        <w:rPr>
          <w:rFonts w:ascii="Calibri" w:hAnsi="Calibri" w:cs="Calibri"/>
          <w:sz w:val="20"/>
          <w:szCs w:val="20"/>
        </w:rPr>
      </w:pPr>
    </w:p>
    <w:sectPr w:rsidR="00881859" w:rsidRPr="00AD3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  <w:num w:numId="2" w16cid:durableId="317000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82D3D"/>
    <w:rsid w:val="00123A6C"/>
    <w:rsid w:val="00171CD7"/>
    <w:rsid w:val="0019200C"/>
    <w:rsid w:val="00205B86"/>
    <w:rsid w:val="00295C35"/>
    <w:rsid w:val="002B25B8"/>
    <w:rsid w:val="002C1159"/>
    <w:rsid w:val="002E7457"/>
    <w:rsid w:val="00306A18"/>
    <w:rsid w:val="003A6F6C"/>
    <w:rsid w:val="003B0EBC"/>
    <w:rsid w:val="003B4091"/>
    <w:rsid w:val="00403115"/>
    <w:rsid w:val="00471F32"/>
    <w:rsid w:val="00491B77"/>
    <w:rsid w:val="004A13F1"/>
    <w:rsid w:val="004B242A"/>
    <w:rsid w:val="004B7603"/>
    <w:rsid w:val="004C1D53"/>
    <w:rsid w:val="00523867"/>
    <w:rsid w:val="005A69E8"/>
    <w:rsid w:val="00631D12"/>
    <w:rsid w:val="00757362"/>
    <w:rsid w:val="007728FB"/>
    <w:rsid w:val="007C2D2E"/>
    <w:rsid w:val="00843948"/>
    <w:rsid w:val="00867E8A"/>
    <w:rsid w:val="00881859"/>
    <w:rsid w:val="00896BBE"/>
    <w:rsid w:val="00911093"/>
    <w:rsid w:val="00946972"/>
    <w:rsid w:val="009734F8"/>
    <w:rsid w:val="009763A8"/>
    <w:rsid w:val="009978C8"/>
    <w:rsid w:val="009D7036"/>
    <w:rsid w:val="009E70A1"/>
    <w:rsid w:val="00A25706"/>
    <w:rsid w:val="00A25ABE"/>
    <w:rsid w:val="00A43FA8"/>
    <w:rsid w:val="00AB42B5"/>
    <w:rsid w:val="00AD317E"/>
    <w:rsid w:val="00AF7927"/>
    <w:rsid w:val="00B115EF"/>
    <w:rsid w:val="00B52FA6"/>
    <w:rsid w:val="00B57443"/>
    <w:rsid w:val="00BB1D88"/>
    <w:rsid w:val="00D2798A"/>
    <w:rsid w:val="00D355B8"/>
    <w:rsid w:val="00D84C45"/>
    <w:rsid w:val="00DB3A26"/>
    <w:rsid w:val="00DD7C19"/>
    <w:rsid w:val="00E176D3"/>
    <w:rsid w:val="00E24EB4"/>
    <w:rsid w:val="00E33FC8"/>
    <w:rsid w:val="00E83FA2"/>
    <w:rsid w:val="00E86C13"/>
    <w:rsid w:val="00F342F8"/>
    <w:rsid w:val="00F5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0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2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3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9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9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10</cp:revision>
  <dcterms:created xsi:type="dcterms:W3CDTF">2024-07-31T09:37:00Z</dcterms:created>
  <dcterms:modified xsi:type="dcterms:W3CDTF">2024-08-01T12:35:00Z</dcterms:modified>
</cp:coreProperties>
</file>